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4" w:rsidRPr="00904FA6" w:rsidRDefault="00DD0304" w:rsidP="00DD0304">
      <w:pPr>
        <w:ind w:left="1134" w:right="567"/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ОТДЕЛ ОБРАЗОВАНИЯ АДМИНИСТРАЦИИ МО «БРАТСКИЙ РАЙОН»</w:t>
      </w:r>
    </w:p>
    <w:p w:rsidR="00DD0304" w:rsidRPr="00904FA6" w:rsidRDefault="00DD0304" w:rsidP="00DD0304">
      <w:pPr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DD0304" w:rsidRDefault="00DD0304" w:rsidP="00DD0304">
      <w:pPr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« КАРАХУНСКАЯ СРЕДНЯЯ ОБЩЕОБРАЗОВАТЕЛЬНАЯ ШКОЛА»</w:t>
      </w:r>
    </w:p>
    <w:p w:rsidR="00DD0304" w:rsidRPr="00904FA6" w:rsidRDefault="00DD0304" w:rsidP="00DD0304">
      <w:pPr>
        <w:jc w:val="center"/>
        <w:rPr>
          <w:rFonts w:ascii="Times New Roman" w:hAnsi="Times New Roman"/>
          <w:b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DD0304" w:rsidRPr="004B4B10" w:rsidTr="00DB5163">
        <w:tc>
          <w:tcPr>
            <w:tcW w:w="3085" w:type="dxa"/>
            <w:hideMark/>
          </w:tcPr>
          <w:p w:rsidR="00DD0304" w:rsidRPr="004B4B10" w:rsidRDefault="00DD0304" w:rsidP="00DB5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D0304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ШМО гуманитарного цикла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</w:t>
            </w:r>
            <w:r w:rsidR="00E466F5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D0304" w:rsidRPr="004B4B10" w:rsidRDefault="00DD0304" w:rsidP="00DB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Т.С._______</w:t>
            </w:r>
          </w:p>
        </w:tc>
        <w:tc>
          <w:tcPr>
            <w:tcW w:w="3260" w:type="dxa"/>
            <w:hideMark/>
          </w:tcPr>
          <w:p w:rsidR="00DD0304" w:rsidRPr="004B4B10" w:rsidRDefault="00DD0304" w:rsidP="00DB5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E466F5">
              <w:rPr>
                <w:rFonts w:ascii="Times New Roman" w:hAnsi="Times New Roman"/>
                <w:sz w:val="24"/>
                <w:szCs w:val="24"/>
              </w:rPr>
              <w:t>2013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DD0304" w:rsidRPr="004B4B10" w:rsidRDefault="00DD0304" w:rsidP="00DB51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DD0304" w:rsidRPr="004B4B10" w:rsidRDefault="00DD0304" w:rsidP="00DB5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D0304" w:rsidRPr="004B4B10" w:rsidRDefault="00DD0304" w:rsidP="00DB5163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DD0304" w:rsidRPr="004B4B10" w:rsidRDefault="00E466F5" w:rsidP="00DB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«___»______________2013</w:t>
            </w:r>
            <w:r w:rsidR="00DD0304" w:rsidRPr="004B4B1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D0304" w:rsidRPr="004B4B10" w:rsidRDefault="00DD0304" w:rsidP="00DB5163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DD0304" w:rsidRPr="004B4B10" w:rsidRDefault="00DD0304" w:rsidP="00DB5163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МО «Братский район»</w:t>
            </w:r>
          </w:p>
          <w:p w:rsidR="00DD0304" w:rsidRPr="004B4B10" w:rsidRDefault="00DD0304" w:rsidP="00DB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Мухамодеева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С.Н.________</w:t>
            </w:r>
          </w:p>
        </w:tc>
      </w:tr>
    </w:tbl>
    <w:p w:rsidR="00DD0304" w:rsidRDefault="00DD0304" w:rsidP="00DD0304"/>
    <w:p w:rsidR="00DD0304" w:rsidRPr="005D518B" w:rsidRDefault="00DD0304" w:rsidP="00DD0304">
      <w:pPr>
        <w:jc w:val="center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>Рабочая программа</w:t>
      </w:r>
    </w:p>
    <w:p w:rsidR="00DD0304" w:rsidRPr="005D518B" w:rsidRDefault="00DD0304" w:rsidP="00DD03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Факультативного </w:t>
      </w:r>
      <w:r w:rsidRPr="005D518B">
        <w:rPr>
          <w:rFonts w:ascii="Times New Roman" w:hAnsi="Times New Roman"/>
          <w:sz w:val="24"/>
          <w:szCs w:val="24"/>
        </w:rPr>
        <w:t xml:space="preserve"> (курса)</w:t>
      </w:r>
    </w:p>
    <w:p w:rsidR="00DD0304" w:rsidRPr="005D518B" w:rsidRDefault="00DD0304" w:rsidP="00DD0304">
      <w:pPr>
        <w:jc w:val="center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>«</w:t>
      </w:r>
      <w:r w:rsidR="00D473E1">
        <w:rPr>
          <w:rFonts w:ascii="Times New Roman" w:hAnsi="Times New Roman"/>
          <w:sz w:val="24"/>
          <w:szCs w:val="24"/>
        </w:rPr>
        <w:t>Земля в мире звезд</w:t>
      </w:r>
      <w:r w:rsidRPr="005D518B">
        <w:rPr>
          <w:rFonts w:ascii="Times New Roman" w:hAnsi="Times New Roman"/>
          <w:sz w:val="24"/>
          <w:szCs w:val="24"/>
        </w:rPr>
        <w:t>»</w:t>
      </w:r>
    </w:p>
    <w:p w:rsidR="00DD0304" w:rsidRPr="005D518B" w:rsidRDefault="001B76E8" w:rsidP="00DD03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   </w:t>
      </w:r>
      <w:r w:rsidR="00D473E1">
        <w:rPr>
          <w:rFonts w:ascii="Times New Roman" w:hAnsi="Times New Roman"/>
          <w:sz w:val="24"/>
          <w:szCs w:val="24"/>
        </w:rPr>
        <w:t>8</w:t>
      </w:r>
      <w:r w:rsidR="00DB5163">
        <w:rPr>
          <w:rFonts w:ascii="Times New Roman" w:hAnsi="Times New Roman"/>
          <w:sz w:val="24"/>
          <w:szCs w:val="24"/>
        </w:rPr>
        <w:t xml:space="preserve">   класса</w:t>
      </w:r>
    </w:p>
    <w:p w:rsidR="00DD0304" w:rsidRPr="005D518B" w:rsidRDefault="00E466F5" w:rsidP="00DD03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</w:t>
      </w:r>
      <w:r w:rsidR="00DD0304" w:rsidRPr="005D518B">
        <w:rPr>
          <w:rFonts w:ascii="Times New Roman" w:hAnsi="Times New Roman"/>
          <w:sz w:val="24"/>
          <w:szCs w:val="24"/>
        </w:rPr>
        <w:t xml:space="preserve">  учебный год</w:t>
      </w:r>
    </w:p>
    <w:p w:rsidR="00DD0304" w:rsidRDefault="00DD0304" w:rsidP="00DD03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18B">
        <w:rPr>
          <w:rFonts w:ascii="Times New Roman" w:hAnsi="Times New Roman"/>
          <w:b/>
          <w:i/>
          <w:sz w:val="24"/>
          <w:szCs w:val="24"/>
        </w:rPr>
        <w:t>Образовательная область: «</w:t>
      </w:r>
      <w:r w:rsidR="00D473E1">
        <w:rPr>
          <w:rFonts w:ascii="Times New Roman" w:hAnsi="Times New Roman"/>
          <w:b/>
          <w:i/>
          <w:sz w:val="24"/>
          <w:szCs w:val="24"/>
        </w:rPr>
        <w:t>Естествознание</w:t>
      </w:r>
      <w:r w:rsidRPr="005D518B">
        <w:rPr>
          <w:rFonts w:ascii="Times New Roman" w:hAnsi="Times New Roman"/>
          <w:b/>
          <w:sz w:val="24"/>
          <w:szCs w:val="24"/>
        </w:rPr>
        <w:t>»</w:t>
      </w:r>
    </w:p>
    <w:p w:rsidR="00DD0304" w:rsidRPr="005D518B" w:rsidRDefault="00DD0304" w:rsidP="00DD0304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 xml:space="preserve">Разработала: </w:t>
      </w:r>
    </w:p>
    <w:p w:rsidR="00DD0304" w:rsidRPr="005D518B" w:rsidRDefault="00DB5163" w:rsidP="00DD0304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Кравец Т.С</w:t>
      </w:r>
      <w:r w:rsidR="00DD0304">
        <w:rPr>
          <w:rFonts w:ascii="Times New Roman" w:hAnsi="Times New Roman"/>
          <w:sz w:val="24"/>
          <w:szCs w:val="24"/>
        </w:rPr>
        <w:t>.</w:t>
      </w:r>
    </w:p>
    <w:p w:rsidR="00DB5163" w:rsidRDefault="00DD0304" w:rsidP="00DB5163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D518B">
        <w:rPr>
          <w:rFonts w:ascii="Times New Roman" w:hAnsi="Times New Roman"/>
          <w:sz w:val="24"/>
          <w:szCs w:val="24"/>
        </w:rPr>
        <w:t xml:space="preserve">читель   </w:t>
      </w:r>
      <w:r w:rsidR="00DB5163">
        <w:rPr>
          <w:rFonts w:ascii="Times New Roman" w:hAnsi="Times New Roman"/>
          <w:sz w:val="24"/>
          <w:szCs w:val="24"/>
        </w:rPr>
        <w:t xml:space="preserve">русского языка </w:t>
      </w:r>
    </w:p>
    <w:p w:rsidR="00DD0304" w:rsidRPr="004B4B10" w:rsidRDefault="00DB5163" w:rsidP="00DB5163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литературы</w:t>
      </w:r>
    </w:p>
    <w:p w:rsidR="00DD0304" w:rsidRDefault="00DD0304" w:rsidP="00DD0304">
      <w:pPr>
        <w:jc w:val="center"/>
      </w:pPr>
    </w:p>
    <w:p w:rsidR="00DD0304" w:rsidRDefault="00DD0304" w:rsidP="00DD0304">
      <w:pPr>
        <w:jc w:val="center"/>
      </w:pPr>
    </w:p>
    <w:p w:rsidR="00DD0304" w:rsidRDefault="00DD0304" w:rsidP="00DD030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 w:rsidRPr="00DC46C4">
        <w:rPr>
          <w:rFonts w:ascii="Times New Roman" w:hAnsi="Times New Roman"/>
        </w:rPr>
        <w:t>.К</w:t>
      </w:r>
      <w:proofErr w:type="gramEnd"/>
      <w:r w:rsidRPr="00DC46C4">
        <w:rPr>
          <w:rFonts w:ascii="Times New Roman" w:hAnsi="Times New Roman"/>
        </w:rPr>
        <w:t>арахун</w:t>
      </w:r>
      <w:proofErr w:type="spellEnd"/>
    </w:p>
    <w:p w:rsidR="00DD0304" w:rsidRDefault="00E466F5" w:rsidP="00DD0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DD0304" w:rsidRPr="00DC46C4">
        <w:rPr>
          <w:rFonts w:ascii="Times New Roman" w:hAnsi="Times New Roman"/>
        </w:rPr>
        <w:t xml:space="preserve"> г.</w:t>
      </w:r>
    </w:p>
    <w:p w:rsidR="00DD0304" w:rsidRDefault="00DD0304" w:rsidP="00DD0304">
      <w:pPr>
        <w:jc w:val="center"/>
        <w:rPr>
          <w:rFonts w:ascii="Times New Roman" w:hAnsi="Times New Roman"/>
        </w:rPr>
      </w:pPr>
    </w:p>
    <w:p w:rsidR="00DD0304" w:rsidRDefault="00DD0304" w:rsidP="00DD0304">
      <w:pPr>
        <w:spacing w:before="120" w:after="120" w:line="360" w:lineRule="auto"/>
        <w:outlineLvl w:val="0"/>
        <w:rPr>
          <w:b/>
          <w:bCs/>
          <w:color w:val="000000"/>
          <w:sz w:val="24"/>
          <w:szCs w:val="24"/>
        </w:rPr>
      </w:pPr>
    </w:p>
    <w:p w:rsidR="00DD0304" w:rsidRDefault="00DD0304" w:rsidP="00DD0304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0304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D0304" w:rsidRPr="00DD0304" w:rsidRDefault="00DD0304" w:rsidP="00DD0304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0304" w:rsidRPr="00DD0304" w:rsidRDefault="00DD0304" w:rsidP="00DD0304">
      <w:pPr>
        <w:pStyle w:val="a5"/>
        <w:spacing w:before="120" w:after="120" w:line="360" w:lineRule="auto"/>
        <w:ind w:left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D0304">
        <w:rPr>
          <w:rFonts w:ascii="Times New Roman" w:hAnsi="Times New Roman"/>
          <w:b/>
          <w:color w:val="000000"/>
          <w:sz w:val="24"/>
          <w:szCs w:val="24"/>
        </w:rPr>
        <w:t>1.Обоснование необходимости разработки и внедрения предлагаемой программы.</w:t>
      </w:r>
    </w:p>
    <w:p w:rsidR="00D473E1" w:rsidRPr="00D473E1" w:rsidRDefault="001B76E8" w:rsidP="00D473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1B76E8">
        <w:rPr>
          <w:sz w:val="28"/>
          <w:szCs w:val="28"/>
        </w:rPr>
        <w:t xml:space="preserve">      </w:t>
      </w:r>
      <w:r w:rsidRPr="00D473E1">
        <w:rPr>
          <w:rFonts w:ascii="Times New Roman" w:hAnsi="Times New Roman"/>
          <w:sz w:val="28"/>
          <w:szCs w:val="28"/>
        </w:rPr>
        <w:t xml:space="preserve">  </w:t>
      </w:r>
      <w:r w:rsidR="00D473E1" w:rsidRPr="00D473E1">
        <w:rPr>
          <w:rFonts w:ascii="Times New Roman" w:hAnsi="Times New Roman"/>
        </w:rPr>
        <w:t>Значение астрономического образования в реализации программ развития естественнонаучного мировоззрения школьника трудно переоценить. Астрономия не только формирует представления учащегося о наиболее общих законах природы, выступая в качестве  уче</w:t>
      </w:r>
      <w:r w:rsidR="00D473E1" w:rsidRPr="00D473E1">
        <w:rPr>
          <w:rFonts w:ascii="Times New Roman" w:hAnsi="Times New Roman"/>
        </w:rPr>
        <w:t>б</w:t>
      </w:r>
      <w:r w:rsidR="00D473E1" w:rsidRPr="00D473E1">
        <w:rPr>
          <w:rFonts w:ascii="Times New Roman" w:hAnsi="Times New Roman"/>
        </w:rPr>
        <w:t xml:space="preserve">ного предмета в школе, вносит существенный вклад в систему знаний об окружающем мире. Она раскрывает роль науки в развитии общества, способствует формированию современного научного мировоззрения. Преподавание астрономии способствует совершенствованию </w:t>
      </w:r>
      <w:proofErr w:type="spellStart"/>
      <w:r w:rsidR="00D473E1" w:rsidRPr="00D473E1">
        <w:rPr>
          <w:rFonts w:ascii="Times New Roman" w:hAnsi="Times New Roman"/>
        </w:rPr>
        <w:t>межпредметных</w:t>
      </w:r>
      <w:proofErr w:type="spellEnd"/>
      <w:r w:rsidR="00D473E1" w:rsidRPr="00D473E1">
        <w:rPr>
          <w:rFonts w:ascii="Times New Roman" w:hAnsi="Times New Roman"/>
        </w:rPr>
        <w:t xml:space="preserve"> связей физики, математики, химии, биологии.  Для решения з</w:t>
      </w:r>
      <w:r w:rsidR="00D473E1" w:rsidRPr="00D473E1">
        <w:rPr>
          <w:rFonts w:ascii="Times New Roman" w:hAnsi="Times New Roman"/>
        </w:rPr>
        <w:t>а</w:t>
      </w:r>
      <w:r w:rsidR="00D473E1" w:rsidRPr="00D473E1">
        <w:rPr>
          <w:rFonts w:ascii="Times New Roman" w:hAnsi="Times New Roman"/>
        </w:rPr>
        <w:t>дач формирования основ научного мировоззрения, развития интеллектуальных спосо</w:t>
      </w:r>
      <w:r w:rsidR="00D473E1" w:rsidRPr="00D473E1">
        <w:rPr>
          <w:rFonts w:ascii="Times New Roman" w:hAnsi="Times New Roman"/>
        </w:rPr>
        <w:t>б</w:t>
      </w:r>
      <w:r w:rsidR="00D473E1" w:rsidRPr="00D473E1">
        <w:rPr>
          <w:rFonts w:ascii="Times New Roman" w:hAnsi="Times New Roman"/>
        </w:rPr>
        <w:t>ностей и познавательных интересов  школьников в процессе изучения астрономии большое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проводится при изучении всех разделов курса астрономии, однако особое значение применению этих методов  уделяется при изучении наблюдательной и практической астрономии.</w:t>
      </w:r>
    </w:p>
    <w:p w:rsidR="00D473E1" w:rsidRPr="00D473E1" w:rsidRDefault="00D473E1" w:rsidP="00D473E1">
      <w:pPr>
        <w:pStyle w:val="ab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D473E1">
        <w:rPr>
          <w:rFonts w:ascii="Times New Roman" w:hAnsi="Times New Roman"/>
          <w:sz w:val="24"/>
        </w:rPr>
        <w:t>Астрономия начинает изучаться в курсе основного полного общего образования лишь в 11 классе, завершая естественнонаучное образование школьника, однако многочисленные олимпиады, конференции и конкурсы разного уровня диктуют начать астрономическое образование значительно раньше.  Овладевать научным методом познания</w:t>
      </w:r>
      <w:r w:rsidRPr="00D473E1">
        <w:rPr>
          <w:rFonts w:ascii="Times New Roman" w:hAnsi="Times New Roman"/>
          <w:i/>
          <w:sz w:val="24"/>
        </w:rPr>
        <w:t>,</w:t>
      </w:r>
      <w:r w:rsidRPr="00D473E1">
        <w:rPr>
          <w:rFonts w:ascii="Times New Roman" w:hAnsi="Times New Roman"/>
          <w:sz w:val="24"/>
        </w:rPr>
        <w:t xml:space="preserve"> позволяющим получать объективные знания об окружающем мире, учащийся может начать с раннего школьного возраста. Этим было продиктовано создание данной программы факультативного курса.</w:t>
      </w:r>
    </w:p>
    <w:p w:rsidR="00D473E1" w:rsidRPr="00D473E1" w:rsidRDefault="00D473E1" w:rsidP="00D473E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473E1">
        <w:rPr>
          <w:rFonts w:ascii="Times New Roman" w:hAnsi="Times New Roman"/>
        </w:rPr>
        <w:t xml:space="preserve">Актуальность программы связана с совершенствованием форм и методов работы с одаренными детьми. В основу разработки программы курса «Наблюдательная астрономия» положены следующие методологические подходы: </w:t>
      </w:r>
      <w:proofErr w:type="spellStart"/>
      <w:r w:rsidRPr="00D473E1">
        <w:rPr>
          <w:rFonts w:ascii="Times New Roman" w:hAnsi="Times New Roman"/>
        </w:rPr>
        <w:t>деятельностный</w:t>
      </w:r>
      <w:proofErr w:type="spellEnd"/>
      <w:r w:rsidRPr="00D473E1">
        <w:rPr>
          <w:rFonts w:ascii="Times New Roman" w:hAnsi="Times New Roman"/>
        </w:rPr>
        <w:t xml:space="preserve">, системный, личностно-ориентированный, </w:t>
      </w:r>
      <w:proofErr w:type="spellStart"/>
      <w:r w:rsidRPr="00D473E1">
        <w:rPr>
          <w:rFonts w:ascii="Times New Roman" w:hAnsi="Times New Roman"/>
        </w:rPr>
        <w:t>акмеологический</w:t>
      </w:r>
      <w:proofErr w:type="spellEnd"/>
      <w:r w:rsidRPr="00D473E1">
        <w:rPr>
          <w:rFonts w:ascii="Times New Roman" w:hAnsi="Times New Roman"/>
        </w:rPr>
        <w:t>.</w:t>
      </w:r>
    </w:p>
    <w:p w:rsidR="001B76E8" w:rsidRPr="001B76E8" w:rsidRDefault="001B76E8" w:rsidP="00E46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304" w:rsidRPr="00DD0304" w:rsidRDefault="00DD0304" w:rsidP="001A117D">
      <w:pPr>
        <w:pStyle w:val="a5"/>
        <w:spacing w:before="120" w:after="120" w:line="360" w:lineRule="auto"/>
        <w:ind w:left="0"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D0304">
        <w:rPr>
          <w:rFonts w:ascii="Times New Roman" w:hAnsi="Times New Roman"/>
          <w:b/>
          <w:color w:val="000000"/>
          <w:sz w:val="24"/>
          <w:szCs w:val="24"/>
        </w:rPr>
        <w:t>2. Цели программы</w:t>
      </w:r>
      <w:r w:rsidR="001A117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473E1" w:rsidRPr="00D473E1" w:rsidRDefault="001B76E8" w:rsidP="00D473E1">
      <w:pPr>
        <w:shd w:val="clear" w:color="auto" w:fill="FFFFFF"/>
        <w:spacing w:before="202" w:line="221" w:lineRule="exact"/>
        <w:ind w:left="58" w:firstLine="283"/>
        <w:jc w:val="both"/>
        <w:rPr>
          <w:rFonts w:ascii="Times New Roman" w:hAnsi="Times New Roman"/>
        </w:rPr>
      </w:pPr>
      <w:r w:rsidRPr="001B76E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          </w:t>
      </w:r>
      <w:proofErr w:type="gramStart"/>
      <w:r w:rsidRPr="001B76E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>Цель курса</w:t>
      </w:r>
      <w:r w:rsidRPr="001B76E8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1B76E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>«</w:t>
      </w:r>
      <w:r w:rsidR="00D473E1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>Земля в мире звезд</w:t>
      </w:r>
      <w:r w:rsidRPr="001B76E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>»:</w:t>
      </w:r>
      <w:r w:rsidRPr="001B76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D473E1" w:rsidRPr="00D473E1">
        <w:rPr>
          <w:rFonts w:ascii="Times New Roman" w:hAnsi="Times New Roman"/>
          <w:color w:val="000000"/>
          <w:spacing w:val="5"/>
        </w:rPr>
        <w:t>удовлетворить интерес учащихся к астроно</w:t>
      </w:r>
      <w:r w:rsidR="00D473E1" w:rsidRPr="00D473E1">
        <w:rPr>
          <w:rFonts w:ascii="Times New Roman" w:hAnsi="Times New Roman"/>
          <w:color w:val="000000"/>
          <w:spacing w:val="5"/>
        </w:rPr>
        <w:softHyphen/>
        <w:t>мии, который проявляется у них на начальных этапах обу</w:t>
      </w:r>
      <w:r w:rsidR="00D473E1" w:rsidRPr="00D473E1">
        <w:rPr>
          <w:rFonts w:ascii="Times New Roman" w:hAnsi="Times New Roman"/>
          <w:color w:val="000000"/>
          <w:spacing w:val="5"/>
        </w:rPr>
        <w:softHyphen/>
      </w:r>
      <w:r w:rsidR="00D473E1" w:rsidRPr="00D473E1">
        <w:rPr>
          <w:rFonts w:ascii="Times New Roman" w:hAnsi="Times New Roman"/>
          <w:color w:val="000000"/>
          <w:spacing w:val="6"/>
        </w:rPr>
        <w:t xml:space="preserve">чения естествознанию и физике, дать основные (доступные </w:t>
      </w:r>
      <w:r w:rsidR="00D473E1" w:rsidRPr="00D473E1">
        <w:rPr>
          <w:rFonts w:ascii="Times New Roman" w:hAnsi="Times New Roman"/>
          <w:color w:val="000000"/>
          <w:spacing w:val="5"/>
        </w:rPr>
        <w:t xml:space="preserve">для данной возрастной группы) сведения о звездах, Луне, </w:t>
      </w:r>
      <w:r w:rsidR="00D473E1" w:rsidRPr="00D473E1">
        <w:rPr>
          <w:rFonts w:ascii="Times New Roman" w:hAnsi="Times New Roman"/>
          <w:color w:val="000000"/>
          <w:spacing w:val="1"/>
        </w:rPr>
        <w:t xml:space="preserve">Солнце, других небесных объектах, сформировать умения и </w:t>
      </w:r>
      <w:r w:rsidR="00D473E1" w:rsidRPr="00D473E1">
        <w:rPr>
          <w:rFonts w:ascii="Times New Roman" w:hAnsi="Times New Roman"/>
          <w:color w:val="000000"/>
        </w:rPr>
        <w:t>н</w:t>
      </w:r>
      <w:r w:rsidR="00D473E1" w:rsidRPr="00D473E1">
        <w:rPr>
          <w:rFonts w:ascii="Times New Roman" w:hAnsi="Times New Roman"/>
          <w:color w:val="000000"/>
        </w:rPr>
        <w:t>а</w:t>
      </w:r>
      <w:r w:rsidR="00D473E1" w:rsidRPr="00D473E1">
        <w:rPr>
          <w:rFonts w:ascii="Times New Roman" w:hAnsi="Times New Roman"/>
          <w:color w:val="000000"/>
        </w:rPr>
        <w:t>выки ориентирования по небесным светилам, работы с по</w:t>
      </w:r>
      <w:r w:rsidR="00D473E1" w:rsidRPr="00D473E1">
        <w:rPr>
          <w:rFonts w:ascii="Times New Roman" w:hAnsi="Times New Roman"/>
          <w:color w:val="000000"/>
        </w:rPr>
        <w:softHyphen/>
      </w:r>
      <w:r w:rsidR="00D473E1" w:rsidRPr="00D473E1">
        <w:rPr>
          <w:rFonts w:ascii="Times New Roman" w:hAnsi="Times New Roman"/>
          <w:color w:val="000000"/>
          <w:spacing w:val="1"/>
        </w:rPr>
        <w:t xml:space="preserve">движной картой звездного неба, обращения с простейшими </w:t>
      </w:r>
      <w:r w:rsidR="00D473E1" w:rsidRPr="00D473E1">
        <w:rPr>
          <w:rFonts w:ascii="Times New Roman" w:hAnsi="Times New Roman"/>
          <w:color w:val="000000"/>
        </w:rPr>
        <w:t>а</w:t>
      </w:r>
      <w:r w:rsidR="00D473E1" w:rsidRPr="00D473E1">
        <w:rPr>
          <w:rFonts w:ascii="Times New Roman" w:hAnsi="Times New Roman"/>
          <w:color w:val="000000"/>
        </w:rPr>
        <w:t>с</w:t>
      </w:r>
      <w:r w:rsidR="00D473E1" w:rsidRPr="00D473E1">
        <w:rPr>
          <w:rFonts w:ascii="Times New Roman" w:hAnsi="Times New Roman"/>
          <w:color w:val="000000"/>
        </w:rPr>
        <w:t xml:space="preserve">трономическими инструментами и приборами, приобретение </w:t>
      </w:r>
      <w:r w:rsidR="00D473E1" w:rsidRPr="00D473E1">
        <w:rPr>
          <w:rFonts w:ascii="Times New Roman" w:hAnsi="Times New Roman"/>
          <w:color w:val="000000"/>
          <w:spacing w:val="4"/>
        </w:rPr>
        <w:t>опыта</w:t>
      </w:r>
      <w:proofErr w:type="gramEnd"/>
      <w:r w:rsidR="00D473E1" w:rsidRPr="00D473E1">
        <w:rPr>
          <w:rFonts w:ascii="Times New Roman" w:hAnsi="Times New Roman"/>
          <w:color w:val="000000"/>
          <w:spacing w:val="4"/>
        </w:rPr>
        <w:t xml:space="preserve"> простейших астрономических наблюдений.</w:t>
      </w:r>
    </w:p>
    <w:p w:rsidR="001B76E8" w:rsidRPr="00D473E1" w:rsidRDefault="001B76E8" w:rsidP="001B76E8">
      <w:pPr>
        <w:spacing w:before="120" w:after="120" w:line="36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B76E8" w:rsidRPr="001B76E8" w:rsidRDefault="001B76E8" w:rsidP="001B76E8">
      <w:pPr>
        <w:spacing w:before="120" w:after="120" w:line="360" w:lineRule="auto"/>
        <w:jc w:val="both"/>
        <w:outlineLvl w:val="0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1B76E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                    </w:t>
      </w:r>
    </w:p>
    <w:p w:rsidR="006B6C51" w:rsidRPr="006B6C51" w:rsidRDefault="006B6C51" w:rsidP="00D473E1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DD0304" w:rsidRPr="00DD0304" w:rsidRDefault="001A117D" w:rsidP="00DD0304">
      <w:pPr>
        <w:spacing w:before="120"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D0304" w:rsidRPr="00DD0304">
        <w:rPr>
          <w:rFonts w:ascii="Times New Roman" w:hAnsi="Times New Roman"/>
          <w:b/>
          <w:sz w:val="24"/>
          <w:szCs w:val="24"/>
        </w:rPr>
        <w:t>.</w:t>
      </w:r>
      <w:r w:rsidR="00DD0304" w:rsidRPr="00DD03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D0304" w:rsidRPr="00DD0304">
        <w:rPr>
          <w:rFonts w:ascii="Times New Roman" w:hAnsi="Times New Roman"/>
          <w:b/>
          <w:color w:val="000000"/>
          <w:sz w:val="24"/>
          <w:szCs w:val="24"/>
        </w:rPr>
        <w:t>Место предмета в базисном учебном плане.</w:t>
      </w:r>
    </w:p>
    <w:p w:rsidR="00DD0304" w:rsidRPr="00DD0304" w:rsidRDefault="00DD0304" w:rsidP="00DD0304">
      <w:pPr>
        <w:spacing w:line="360" w:lineRule="auto"/>
        <w:ind w:firstLine="771"/>
        <w:jc w:val="both"/>
        <w:rPr>
          <w:rFonts w:ascii="Times New Roman" w:hAnsi="Times New Roman"/>
          <w:color w:val="000000"/>
          <w:sz w:val="24"/>
          <w:szCs w:val="24"/>
        </w:rPr>
      </w:pPr>
      <w:r w:rsidRPr="00DD0304">
        <w:rPr>
          <w:rFonts w:ascii="Times New Roman" w:hAnsi="Times New Roman"/>
          <w:color w:val="000000"/>
          <w:sz w:val="24"/>
          <w:szCs w:val="24"/>
        </w:rPr>
        <w:t>Курс «</w:t>
      </w:r>
      <w:r w:rsidR="00D473E1">
        <w:rPr>
          <w:rFonts w:ascii="Times New Roman" w:hAnsi="Times New Roman"/>
          <w:color w:val="000000"/>
          <w:sz w:val="24"/>
          <w:szCs w:val="24"/>
        </w:rPr>
        <w:t>Земля в мире звезд</w:t>
      </w:r>
      <w:r w:rsidRPr="00DD0304">
        <w:rPr>
          <w:rFonts w:ascii="Times New Roman" w:hAnsi="Times New Roman"/>
          <w:color w:val="000000"/>
          <w:sz w:val="24"/>
          <w:szCs w:val="24"/>
        </w:rPr>
        <w:t xml:space="preserve">» рассчитан на </w:t>
      </w:r>
      <w:r w:rsidR="001A117D">
        <w:rPr>
          <w:rFonts w:ascii="Times New Roman" w:hAnsi="Times New Roman"/>
          <w:color w:val="000000"/>
          <w:sz w:val="24"/>
          <w:szCs w:val="24"/>
        </w:rPr>
        <w:t>34</w:t>
      </w:r>
      <w:r w:rsidRPr="00DD0304">
        <w:rPr>
          <w:rFonts w:ascii="Times New Roman" w:hAnsi="Times New Roman"/>
          <w:color w:val="000000"/>
          <w:sz w:val="24"/>
          <w:szCs w:val="24"/>
        </w:rPr>
        <w:t xml:space="preserve"> часа (по 1 часу</w:t>
      </w:r>
      <w:r w:rsidR="001A117D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 w:rsidRPr="00DD0304">
        <w:rPr>
          <w:rFonts w:ascii="Times New Roman" w:hAnsi="Times New Roman"/>
          <w:color w:val="000000"/>
          <w:sz w:val="24"/>
          <w:szCs w:val="24"/>
        </w:rPr>
        <w:t>).</w:t>
      </w:r>
    </w:p>
    <w:p w:rsidR="00DD0304" w:rsidRPr="00DD0304" w:rsidRDefault="00DD0304" w:rsidP="00DD0304">
      <w:pPr>
        <w:pStyle w:val="a5"/>
        <w:tabs>
          <w:tab w:val="left" w:pos="607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курса предусматривается в школьном компоненте федерального базисного учебного плана.</w:t>
      </w:r>
    </w:p>
    <w:p w:rsidR="00DD0304" w:rsidRPr="00DD0304" w:rsidRDefault="001A117D" w:rsidP="00DD0304">
      <w:pPr>
        <w:tabs>
          <w:tab w:val="left" w:pos="6075"/>
        </w:tabs>
        <w:spacing w:before="120" w:after="120" w:line="36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DD0304" w:rsidRPr="00DD030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D0304" w:rsidRPr="00DD03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D0304" w:rsidRPr="00DD0304">
        <w:rPr>
          <w:rFonts w:ascii="Times New Roman" w:hAnsi="Times New Roman"/>
          <w:b/>
          <w:iCs/>
          <w:sz w:val="24"/>
          <w:szCs w:val="24"/>
        </w:rPr>
        <w:t>Принципы и подходы, лежащие в основе программы.</w:t>
      </w:r>
    </w:p>
    <w:p w:rsidR="00DD0304" w:rsidRPr="00DD0304" w:rsidRDefault="00DD0304" w:rsidP="00DD0304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304">
        <w:rPr>
          <w:rFonts w:ascii="Times New Roman" w:hAnsi="Times New Roman"/>
          <w:bCs/>
          <w:iCs/>
          <w:sz w:val="24"/>
          <w:szCs w:val="24"/>
        </w:rPr>
        <w:t>Программа реализует личностный подход в обучении и воспитании учащихся, интеграцию научных знаний и образовательных технологий.</w:t>
      </w:r>
    </w:p>
    <w:p w:rsidR="00DD0304" w:rsidRPr="00DD0304" w:rsidRDefault="00DD0304" w:rsidP="00DD0304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304">
        <w:rPr>
          <w:rFonts w:ascii="Times New Roman" w:hAnsi="Times New Roman"/>
          <w:bCs/>
          <w:iCs/>
          <w:sz w:val="24"/>
          <w:szCs w:val="24"/>
        </w:rPr>
        <w:t xml:space="preserve">Кроме того ей присущи практическая направленность и творческий подход, а также принципы доступности и </w:t>
      </w:r>
      <w:proofErr w:type="spellStart"/>
      <w:r w:rsidRPr="00DD0304">
        <w:rPr>
          <w:rFonts w:ascii="Times New Roman" w:hAnsi="Times New Roman"/>
          <w:bCs/>
          <w:iCs/>
          <w:sz w:val="24"/>
          <w:szCs w:val="24"/>
        </w:rPr>
        <w:t>гуманизации</w:t>
      </w:r>
      <w:proofErr w:type="spellEnd"/>
      <w:r w:rsidRPr="00DD0304">
        <w:rPr>
          <w:rFonts w:ascii="Times New Roman" w:hAnsi="Times New Roman"/>
          <w:bCs/>
          <w:iCs/>
          <w:sz w:val="24"/>
          <w:szCs w:val="24"/>
        </w:rPr>
        <w:t>.</w:t>
      </w:r>
    </w:p>
    <w:p w:rsidR="00DD0304" w:rsidRPr="00DD0304" w:rsidRDefault="001A117D" w:rsidP="00DD0304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D0304" w:rsidRPr="00DD0304">
        <w:rPr>
          <w:rFonts w:ascii="Times New Roman" w:hAnsi="Times New Roman"/>
          <w:b/>
          <w:sz w:val="24"/>
          <w:szCs w:val="24"/>
        </w:rPr>
        <w:t>. Требования к уровню подготовки учащихся.</w:t>
      </w:r>
    </w:p>
    <w:p w:rsidR="001B76E8" w:rsidRPr="001B76E8" w:rsidRDefault="001B76E8" w:rsidP="001B76E8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B76E8">
        <w:rPr>
          <w:rFonts w:ascii="Times New Roman" w:hAnsi="Times New Roman"/>
          <w:bCs/>
          <w:sz w:val="24"/>
          <w:szCs w:val="24"/>
        </w:rPr>
        <w:t xml:space="preserve">В результате изучения факультатива  учащиеся должны: 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знать основные созвездия северного полушария (околополярные созвездия, зимние созвездия, весенние созвездия, осенние созвездия, летние созвездия) и уметь их находить на ночном небе;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знать яркие звезды, их звездную величину и уметь показать их на звездном небе в ночное время;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уметь ориентироваться по звездам, Солнцу и Луне;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знать небесные координаты и по ним ориентироваться  на карте   звездного неба;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иметь представление о  космических явлениях: обращении Земли вокруг Солнца и вращении Земли вокруг своей оси и об их следствиях – небесных явлениях: восходе, заходе, суточном и годичном видимом движении и кульминациях светил (звезд) и об условиях видимости светил в различных регионах Земли;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иметь  начальное представление о блеске светил и шкале звездных величин;</w:t>
      </w:r>
    </w:p>
    <w:p w:rsidR="00D473E1" w:rsidRPr="00D473E1" w:rsidRDefault="00D473E1" w:rsidP="00D473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3E1">
        <w:rPr>
          <w:rFonts w:ascii="Times New Roman" w:hAnsi="Times New Roman"/>
          <w:color w:val="000000"/>
          <w:sz w:val="24"/>
          <w:szCs w:val="24"/>
        </w:rPr>
        <w:t>знать особенности движения планет по небосводу.</w:t>
      </w:r>
    </w:p>
    <w:p w:rsidR="001A117D" w:rsidRPr="001A117D" w:rsidRDefault="001A117D" w:rsidP="001A117D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1A117D">
        <w:rPr>
          <w:rFonts w:ascii="Times New Roman" w:hAnsi="Times New Roman"/>
          <w:b/>
          <w:bCs/>
          <w:sz w:val="24"/>
          <w:szCs w:val="24"/>
        </w:rPr>
        <w:t>Оценка знаний, умений, навыков</w:t>
      </w:r>
    </w:p>
    <w:p w:rsidR="001A117D" w:rsidRPr="001A117D" w:rsidRDefault="001A117D" w:rsidP="001A117D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A117D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осуществляется система проверки</w:t>
      </w:r>
      <w:r w:rsidRPr="001A117D">
        <w:rPr>
          <w:rFonts w:ascii="Times New Roman" w:hAnsi="Times New Roman"/>
          <w:bCs/>
          <w:sz w:val="24"/>
          <w:szCs w:val="24"/>
        </w:rPr>
        <w:t>, которая обеспечивает обратную связь учителя с учеником. Оценка результатов осуществляется в ходе промежуточного и итогового контроля, который предусматривает анализ устных выступлений и письменных работ учащихся.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957">
        <w:rPr>
          <w:rFonts w:ascii="Times New Roman" w:hAnsi="Times New Roman"/>
          <w:b/>
          <w:bCs/>
          <w:i/>
          <w:iCs/>
          <w:sz w:val="24"/>
          <w:szCs w:val="24"/>
        </w:rPr>
        <w:t>Формы контроля:</w:t>
      </w:r>
    </w:p>
    <w:p w:rsidR="00F55957" w:rsidRPr="00F55957" w:rsidRDefault="00F55957" w:rsidP="00F55957">
      <w:pPr>
        <w:spacing w:after="0"/>
        <w:rPr>
          <w:rFonts w:ascii="Times New Roman" w:hAnsi="Times New Roman"/>
          <w:sz w:val="24"/>
          <w:szCs w:val="24"/>
        </w:rPr>
      </w:pPr>
      <w:r w:rsidRPr="00F55957">
        <w:rPr>
          <w:rFonts w:ascii="Times New Roman" w:hAnsi="Times New Roman"/>
          <w:sz w:val="24"/>
          <w:szCs w:val="24"/>
        </w:rPr>
        <w:t>- собеседование;</w:t>
      </w:r>
    </w:p>
    <w:p w:rsidR="00F55957" w:rsidRPr="00F55957" w:rsidRDefault="00F55957" w:rsidP="00F55957">
      <w:pPr>
        <w:spacing w:after="0"/>
        <w:rPr>
          <w:rFonts w:ascii="Times New Roman" w:hAnsi="Times New Roman"/>
          <w:sz w:val="24"/>
          <w:szCs w:val="24"/>
        </w:rPr>
      </w:pPr>
      <w:r w:rsidRPr="00F55957">
        <w:rPr>
          <w:rFonts w:ascii="Times New Roman" w:hAnsi="Times New Roman"/>
          <w:sz w:val="24"/>
          <w:szCs w:val="24"/>
        </w:rPr>
        <w:t>- самостоятельные работы;</w:t>
      </w:r>
    </w:p>
    <w:p w:rsidR="00F55957" w:rsidRPr="00F55957" w:rsidRDefault="00F55957" w:rsidP="00F55957">
      <w:pPr>
        <w:spacing w:after="0"/>
        <w:rPr>
          <w:rFonts w:ascii="Times New Roman" w:hAnsi="Times New Roman"/>
          <w:sz w:val="24"/>
          <w:szCs w:val="24"/>
        </w:rPr>
      </w:pPr>
      <w:r w:rsidRPr="00F55957">
        <w:rPr>
          <w:rFonts w:ascii="Times New Roman" w:hAnsi="Times New Roman"/>
          <w:sz w:val="24"/>
          <w:szCs w:val="24"/>
        </w:rPr>
        <w:t>- карточки;</w:t>
      </w:r>
    </w:p>
    <w:p w:rsidR="00F55957" w:rsidRPr="00F55957" w:rsidRDefault="00F55957" w:rsidP="00F55957">
      <w:pPr>
        <w:spacing w:after="0"/>
        <w:rPr>
          <w:rFonts w:ascii="Times New Roman" w:hAnsi="Times New Roman"/>
          <w:sz w:val="24"/>
          <w:szCs w:val="24"/>
        </w:rPr>
      </w:pPr>
      <w:r w:rsidRPr="00F55957">
        <w:rPr>
          <w:rFonts w:ascii="Times New Roman" w:hAnsi="Times New Roman"/>
          <w:sz w:val="24"/>
          <w:szCs w:val="24"/>
        </w:rPr>
        <w:t>-диагностика.</w:t>
      </w:r>
    </w:p>
    <w:p w:rsidR="001A117D" w:rsidRPr="00991594" w:rsidRDefault="001A117D" w:rsidP="00991594">
      <w:pPr>
        <w:rPr>
          <w:rFonts w:ascii="Times New Roman" w:hAnsi="Times New Roman"/>
          <w:sz w:val="24"/>
          <w:szCs w:val="24"/>
        </w:rPr>
        <w:sectPr w:rsidR="001A117D" w:rsidRPr="00991594" w:rsidSect="00D473E1">
          <w:pgSz w:w="11906" w:h="16838"/>
          <w:pgMar w:top="851" w:right="926" w:bottom="624" w:left="1440" w:header="709" w:footer="709" w:gutter="0"/>
          <w:cols w:space="708"/>
          <w:docGrid w:linePitch="360"/>
        </w:sectPr>
      </w:pPr>
    </w:p>
    <w:p w:rsidR="00991594" w:rsidRPr="00991594" w:rsidRDefault="00991594" w:rsidP="00991594">
      <w:pPr>
        <w:spacing w:before="30" w:after="3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7. </w:t>
      </w:r>
      <w:r w:rsidR="00DD0304" w:rsidRPr="00DD030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курса «</w:t>
      </w:r>
      <w:r w:rsidR="00D473E1">
        <w:rPr>
          <w:rFonts w:ascii="Times New Roman" w:hAnsi="Times New Roman"/>
          <w:b/>
          <w:color w:val="000000"/>
          <w:sz w:val="24"/>
          <w:szCs w:val="24"/>
        </w:rPr>
        <w:t>Земля в мире звезд</w:t>
      </w:r>
      <w:r w:rsidR="00DD0304" w:rsidRPr="00DD0304">
        <w:rPr>
          <w:rFonts w:ascii="Times New Roman" w:hAnsi="Times New Roman"/>
          <w:b/>
          <w:color w:val="000000"/>
          <w:sz w:val="24"/>
          <w:szCs w:val="24"/>
        </w:rPr>
        <w:t>»  (</w:t>
      </w:r>
      <w:r>
        <w:rPr>
          <w:rFonts w:ascii="Times New Roman" w:hAnsi="Times New Roman"/>
          <w:b/>
          <w:color w:val="000000"/>
          <w:sz w:val="24"/>
          <w:szCs w:val="24"/>
        </w:rPr>
        <w:t>34 часа).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7011"/>
        <w:gridCol w:w="1396"/>
      </w:tblGrid>
      <w:tr w:rsidR="00D473E1" w:rsidRPr="00D473E1" w:rsidTr="00D473E1">
        <w:trPr>
          <w:trHeight w:val="57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тематика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D473E1" w:rsidRPr="00D473E1" w:rsidTr="00D473E1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73E1" w:rsidRPr="00D473E1" w:rsidTr="00D473E1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Наш адрес во Вселенной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Небесная сфера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  <w:spacing w:val="11"/>
              </w:rPr>
              <w:t>Движение Солнца по небу Земли.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  <w:spacing w:val="4"/>
              </w:rPr>
              <w:t>Движение Солнца среди звезд.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</w:rPr>
              <w:t>Солнце - "рядовая" звезда.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  <w:spacing w:val="10"/>
              </w:rPr>
              <w:t>Луна - спутник Земли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  <w:spacing w:val="9"/>
              </w:rPr>
              <w:t>Лунные и солнечные затмения.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color w:val="000000"/>
                <w:spacing w:val="5"/>
              </w:rPr>
              <w:t>Необычайные небесные явления.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3E1" w:rsidRPr="00D473E1" w:rsidTr="00D473E1">
        <w:trPr>
          <w:trHeight w:val="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 w:rsidP="00D473E1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D473E1">
              <w:rPr>
                <w:rFonts w:ascii="Times New Roman" w:hAnsi="Times New Roman"/>
                <w:color w:val="000000"/>
                <w:spacing w:val="5"/>
              </w:rPr>
              <w:t>Эволюция звезд. Многообразие звездных объектов.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1" w:rsidRPr="00D473E1" w:rsidRDefault="00D4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91594" w:rsidRDefault="00991594" w:rsidP="00991594">
      <w:pPr>
        <w:spacing w:before="240" w:after="24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DD0304" w:rsidRPr="00DD0304">
        <w:rPr>
          <w:rFonts w:ascii="Times New Roman" w:hAnsi="Times New Roman"/>
          <w:b/>
          <w:bCs/>
          <w:sz w:val="24"/>
          <w:szCs w:val="24"/>
        </w:rPr>
        <w:t>. Содержание занятий по программе факультативного  курса «</w:t>
      </w:r>
      <w:r w:rsidR="00D473E1">
        <w:rPr>
          <w:rFonts w:ascii="Times New Roman" w:hAnsi="Times New Roman"/>
          <w:b/>
          <w:bCs/>
          <w:sz w:val="24"/>
          <w:szCs w:val="24"/>
        </w:rPr>
        <w:t>Земля в мире звезд</w:t>
      </w:r>
      <w:r>
        <w:rPr>
          <w:rFonts w:ascii="Times New Roman" w:hAnsi="Times New Roman"/>
          <w:b/>
          <w:bCs/>
          <w:sz w:val="24"/>
          <w:szCs w:val="24"/>
        </w:rPr>
        <w:t>».</w:t>
      </w:r>
    </w:p>
    <w:p w:rsidR="00526353" w:rsidRPr="00526353" w:rsidRDefault="00526353" w:rsidP="00526353">
      <w:pPr>
        <w:shd w:val="clear" w:color="auto" w:fill="FFFFFF"/>
        <w:tabs>
          <w:tab w:val="left" w:pos="581"/>
        </w:tabs>
        <w:spacing w:line="221" w:lineRule="exact"/>
        <w:ind w:left="32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13"/>
          <w:sz w:val="24"/>
          <w:szCs w:val="24"/>
        </w:rPr>
        <w:t>1.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t>Вводное занятие.</w:t>
      </w:r>
    </w:p>
    <w:p w:rsidR="00526353" w:rsidRPr="00526353" w:rsidRDefault="00526353" w:rsidP="00526353">
      <w:pPr>
        <w:shd w:val="clear" w:color="auto" w:fill="FFFFFF"/>
        <w:spacing w:line="221" w:lineRule="exact"/>
        <w:ind w:left="53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 xml:space="preserve">Астрономическая картина мира. История астрономии. 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Пра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тическая работа: изготовление подвижной карты звезд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7"/>
          <w:sz w:val="24"/>
          <w:szCs w:val="24"/>
        </w:rPr>
        <w:t>ного неба. Знакомство с подвижной картой.</w:t>
      </w:r>
    </w:p>
    <w:p w:rsidR="00526353" w:rsidRPr="00526353" w:rsidRDefault="00526353" w:rsidP="00526353">
      <w:pPr>
        <w:shd w:val="clear" w:color="auto" w:fill="FFFFFF"/>
        <w:tabs>
          <w:tab w:val="left" w:pos="581"/>
        </w:tabs>
        <w:spacing w:before="211" w:line="221" w:lineRule="exact"/>
        <w:ind w:left="32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</w:r>
      <w:r w:rsidRPr="00526353">
        <w:rPr>
          <w:rFonts w:ascii="Times New Roman" w:hAnsi="Times New Roman"/>
          <w:color w:val="000000"/>
          <w:spacing w:val="8"/>
          <w:sz w:val="24"/>
          <w:szCs w:val="24"/>
        </w:rPr>
        <w:t>Наш адрес во Вселенной.</w:t>
      </w:r>
    </w:p>
    <w:p w:rsidR="00526353" w:rsidRPr="00526353" w:rsidRDefault="00526353" w:rsidP="00526353">
      <w:pPr>
        <w:shd w:val="clear" w:color="auto" w:fill="FFFFFF"/>
        <w:spacing w:line="221" w:lineRule="exact"/>
        <w:ind w:left="331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Масштаб Вселенной.</w:t>
      </w:r>
    </w:p>
    <w:p w:rsidR="00526353" w:rsidRPr="00526353" w:rsidRDefault="00526353" w:rsidP="00526353">
      <w:pPr>
        <w:shd w:val="clear" w:color="auto" w:fill="FFFFFF"/>
        <w:spacing w:line="221" w:lineRule="exact"/>
        <w:ind w:left="48" w:right="10" w:firstLine="283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Практическая работа: Знакомство со школьным астроно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3"/>
          <w:sz w:val="24"/>
          <w:szCs w:val="24"/>
        </w:rPr>
        <w:t>мическим календарем.</w:t>
      </w:r>
    </w:p>
    <w:p w:rsidR="00526353" w:rsidRPr="00526353" w:rsidRDefault="00526353" w:rsidP="00526353">
      <w:pPr>
        <w:shd w:val="clear" w:color="auto" w:fill="FFFFFF"/>
        <w:spacing w:line="221" w:lineRule="exact"/>
        <w:ind w:left="331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7"/>
          <w:sz w:val="24"/>
          <w:szCs w:val="24"/>
        </w:rPr>
        <w:t>Работа со справочной литературой и таблицами.</w:t>
      </w:r>
    </w:p>
    <w:p w:rsidR="00526353" w:rsidRPr="00526353" w:rsidRDefault="00526353" w:rsidP="00526353">
      <w:pPr>
        <w:shd w:val="clear" w:color="auto" w:fill="FFFFFF"/>
        <w:tabs>
          <w:tab w:val="left" w:pos="581"/>
        </w:tabs>
        <w:spacing w:before="202"/>
        <w:ind w:left="32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  <w:t>Звездное небо.</w:t>
      </w:r>
    </w:p>
    <w:p w:rsidR="00526353" w:rsidRPr="00526353" w:rsidRDefault="00526353" w:rsidP="00526353">
      <w:pPr>
        <w:shd w:val="clear" w:color="auto" w:fill="FFFFFF"/>
        <w:spacing w:before="14" w:line="211" w:lineRule="exact"/>
        <w:ind w:left="43" w:right="24" w:firstLine="283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z w:val="24"/>
          <w:szCs w:val="24"/>
        </w:rPr>
        <w:t>Разнообразие звезд и звездных характеристик. Созвездия. Наиболее примечательные звезды нашего небосвода. Легенды о звездном небе.</w:t>
      </w:r>
    </w:p>
    <w:p w:rsidR="00526353" w:rsidRPr="00526353" w:rsidRDefault="00526353" w:rsidP="00526353">
      <w:pPr>
        <w:shd w:val="clear" w:color="auto" w:fill="FFFFFF"/>
        <w:spacing w:before="24" w:line="211" w:lineRule="exact"/>
        <w:ind w:left="38" w:right="19" w:firstLine="288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z w:val="24"/>
          <w:szCs w:val="24"/>
        </w:rPr>
        <w:t>Практическая работа: Составление звездного путеводите</w:t>
      </w:r>
      <w:r w:rsidRPr="00526353">
        <w:rPr>
          <w:rFonts w:ascii="Times New Roman" w:hAnsi="Times New Roman"/>
          <w:color w:val="000000"/>
          <w:sz w:val="24"/>
          <w:szCs w:val="24"/>
        </w:rPr>
        <w:softHyphen/>
        <w:t>ля. Работа с подвижной картой звездного неба.</w:t>
      </w:r>
    </w:p>
    <w:p w:rsidR="00526353" w:rsidRPr="00526353" w:rsidRDefault="00526353" w:rsidP="00526353">
      <w:pPr>
        <w:shd w:val="clear" w:color="auto" w:fill="FFFFFF"/>
        <w:tabs>
          <w:tab w:val="left" w:pos="581"/>
        </w:tabs>
        <w:spacing w:before="211"/>
        <w:ind w:left="32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11"/>
          <w:sz w:val="24"/>
          <w:szCs w:val="24"/>
        </w:rPr>
        <w:t>4.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</w: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>Небесная сфера.</w:t>
      </w:r>
    </w:p>
    <w:p w:rsidR="00526353" w:rsidRPr="00526353" w:rsidRDefault="00526353" w:rsidP="00526353">
      <w:pPr>
        <w:shd w:val="clear" w:color="auto" w:fill="FFFFFF"/>
        <w:spacing w:before="14" w:line="216" w:lineRule="exact"/>
        <w:ind w:left="38" w:right="29" w:firstLine="288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z w:val="24"/>
          <w:szCs w:val="24"/>
        </w:rPr>
        <w:t>Небесная сфера. Ось мира. Вращение небесной сферы. Ви</w:t>
      </w:r>
      <w:r w:rsidRPr="00526353">
        <w:rPr>
          <w:rFonts w:ascii="Times New Roman" w:hAnsi="Times New Roman"/>
          <w:color w:val="000000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1"/>
          <w:sz w:val="24"/>
          <w:szCs w:val="24"/>
        </w:rPr>
        <w:t xml:space="preserve">димое движение звезд на разных широтах. Годовое изменение </w:t>
      </w: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>вида звездного неба. Ориентирование по звездам.</w:t>
      </w:r>
    </w:p>
    <w:p w:rsidR="00526353" w:rsidRPr="00526353" w:rsidRDefault="00526353" w:rsidP="00526353">
      <w:pPr>
        <w:shd w:val="clear" w:color="auto" w:fill="FFFFFF"/>
        <w:spacing w:before="14" w:line="216" w:lineRule="exact"/>
        <w:ind w:left="43" w:right="29" w:firstLine="283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Практическая работа: Работа с передвижной картой звездного </w:t>
      </w:r>
      <w:r w:rsidRPr="00526353">
        <w:rPr>
          <w:rFonts w:ascii="Times New Roman" w:hAnsi="Times New Roman"/>
          <w:color w:val="000000"/>
          <w:spacing w:val="-1"/>
          <w:sz w:val="24"/>
          <w:szCs w:val="24"/>
        </w:rPr>
        <w:t>неба. Изготовление самодельных угловых инструментов, звезд</w:t>
      </w:r>
      <w:r w:rsidRPr="0052635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7"/>
          <w:sz w:val="24"/>
          <w:szCs w:val="24"/>
        </w:rPr>
        <w:t>ных часов или работа с ранее изготовленными приборами.</w:t>
      </w:r>
    </w:p>
    <w:p w:rsidR="00526353" w:rsidRPr="00526353" w:rsidRDefault="00526353" w:rsidP="00526353">
      <w:pPr>
        <w:shd w:val="clear" w:color="auto" w:fill="FFFFFF"/>
        <w:tabs>
          <w:tab w:val="left" w:pos="504"/>
        </w:tabs>
        <w:ind w:left="26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</w:r>
      <w:r w:rsidRPr="00526353">
        <w:rPr>
          <w:rFonts w:ascii="Times New Roman" w:hAnsi="Times New Roman"/>
          <w:color w:val="000000"/>
          <w:spacing w:val="11"/>
          <w:sz w:val="24"/>
          <w:szCs w:val="24"/>
        </w:rPr>
        <w:t>Движение Солнца по небу Земли.</w:t>
      </w:r>
    </w:p>
    <w:p w:rsidR="00526353" w:rsidRPr="00526353" w:rsidRDefault="00526353" w:rsidP="00526353">
      <w:pPr>
        <w:shd w:val="clear" w:color="auto" w:fill="FFFFFF"/>
        <w:spacing w:line="216" w:lineRule="exact"/>
        <w:ind w:right="182" w:firstLine="27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t>Суточный путь Солнца в различные времена года. Истин</w:t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 xml:space="preserve">ный полдень. Истинное солнечное время. Ориентирование </w:t>
      </w:r>
      <w:proofErr w:type="gramStart"/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по</w:t>
      </w:r>
      <w:proofErr w:type="gramEnd"/>
    </w:p>
    <w:p w:rsidR="00526353" w:rsidRPr="00526353" w:rsidRDefault="00526353" w:rsidP="00526353">
      <w:pPr>
        <w:shd w:val="clear" w:color="auto" w:fill="FFFFFF"/>
        <w:spacing w:before="67"/>
        <w:ind w:left="1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4"/>
          <w:sz w:val="24"/>
          <w:szCs w:val="24"/>
        </w:rPr>
        <w:t>Солнцу.</w:t>
      </w:r>
    </w:p>
    <w:p w:rsidR="00526353" w:rsidRPr="00526353" w:rsidRDefault="00526353" w:rsidP="00526353">
      <w:pPr>
        <w:shd w:val="clear" w:color="auto" w:fill="FFFFFF"/>
        <w:ind w:left="283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Практическая   работа.   Работа   с   гномоном.   Определение</w:t>
      </w:r>
    </w:p>
    <w:p w:rsidR="00526353" w:rsidRPr="00526353" w:rsidRDefault="00526353" w:rsidP="00526353">
      <w:pPr>
        <w:shd w:val="clear" w:color="auto" w:fill="FFFFFF"/>
        <w:spacing w:before="29"/>
        <w:ind w:left="1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>высоты Солнца над горизонтом.</w:t>
      </w:r>
    </w:p>
    <w:p w:rsidR="00526353" w:rsidRPr="00526353" w:rsidRDefault="00526353" w:rsidP="00526353">
      <w:pPr>
        <w:shd w:val="clear" w:color="auto" w:fill="FFFFFF"/>
        <w:tabs>
          <w:tab w:val="left" w:pos="504"/>
        </w:tabs>
        <w:spacing w:before="187"/>
        <w:ind w:left="26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-12"/>
          <w:sz w:val="24"/>
          <w:szCs w:val="24"/>
        </w:rPr>
        <w:lastRenderedPageBreak/>
        <w:t>6.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t>Движение Солнца среди звезд.</w:t>
      </w:r>
    </w:p>
    <w:p w:rsidR="00526353" w:rsidRPr="00526353" w:rsidRDefault="00526353" w:rsidP="00526353">
      <w:pPr>
        <w:shd w:val="clear" w:color="auto" w:fill="FFFFFF"/>
        <w:spacing w:line="245" w:lineRule="exact"/>
        <w:ind w:left="34" w:right="163" w:firstLine="26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>Годичный путь Солнца. Зодиак. Астрология. Астрономи</w:t>
      </w: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7"/>
          <w:sz w:val="24"/>
          <w:szCs w:val="24"/>
        </w:rPr>
        <w:t>ческие времена года. Поклонение богу Солнца.</w:t>
      </w:r>
    </w:p>
    <w:p w:rsidR="00526353" w:rsidRPr="00526353" w:rsidRDefault="00526353" w:rsidP="00526353">
      <w:pPr>
        <w:shd w:val="clear" w:color="auto" w:fill="FFFFFF"/>
        <w:spacing w:line="245" w:lineRule="exact"/>
        <w:ind w:left="48" w:right="168" w:firstLine="26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Практическая работа. Определение положения Солнца на </w:t>
      </w: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>подвижной карте звездного неба.</w:t>
      </w:r>
    </w:p>
    <w:p w:rsidR="00526353" w:rsidRPr="00526353" w:rsidRDefault="00526353" w:rsidP="00526353">
      <w:pPr>
        <w:shd w:val="clear" w:color="auto" w:fill="FFFFFF"/>
        <w:tabs>
          <w:tab w:val="left" w:pos="576"/>
        </w:tabs>
        <w:spacing w:before="206"/>
        <w:ind w:left="32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z w:val="24"/>
          <w:szCs w:val="24"/>
        </w:rPr>
        <w:t>7.</w:t>
      </w:r>
      <w:r w:rsidRPr="00526353">
        <w:rPr>
          <w:rFonts w:ascii="Times New Roman" w:hAnsi="Times New Roman"/>
          <w:color w:val="000000"/>
          <w:sz w:val="24"/>
          <w:szCs w:val="24"/>
        </w:rPr>
        <w:tab/>
        <w:t>Солнце - "рядовая" звезда.</w:t>
      </w:r>
    </w:p>
    <w:p w:rsidR="00526353" w:rsidRPr="00526353" w:rsidRDefault="00526353" w:rsidP="00526353">
      <w:pPr>
        <w:shd w:val="clear" w:color="auto" w:fill="FFFFFF"/>
        <w:spacing w:line="226" w:lineRule="exact"/>
        <w:ind w:left="58" w:right="134" w:firstLine="27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3"/>
          <w:sz w:val="24"/>
          <w:szCs w:val="24"/>
        </w:rPr>
        <w:t xml:space="preserve">Физические характеристики Солнца. Строение Солнца. </w:t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тивные образования на Солнце. Влияние Солнца на жизнь</w:t>
      </w:r>
    </w:p>
    <w:p w:rsidR="00526353" w:rsidRPr="00526353" w:rsidRDefault="00526353" w:rsidP="00526353">
      <w:pPr>
        <w:shd w:val="clear" w:color="auto" w:fill="FFFFFF"/>
        <w:spacing w:before="48"/>
        <w:ind w:left="62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1"/>
          <w:sz w:val="24"/>
          <w:szCs w:val="24"/>
        </w:rPr>
        <w:t>Земли,</w:t>
      </w:r>
    </w:p>
    <w:p w:rsidR="00526353" w:rsidRPr="00526353" w:rsidRDefault="00526353" w:rsidP="00526353">
      <w:pPr>
        <w:shd w:val="clear" w:color="auto" w:fill="FFFFFF"/>
        <w:spacing w:line="226" w:lineRule="exact"/>
        <w:ind w:left="96" w:firstLine="25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7"/>
          <w:sz w:val="24"/>
          <w:szCs w:val="24"/>
        </w:rPr>
        <w:t xml:space="preserve">Практическая работа. Наблюдение Солнечных пятен. </w:t>
      </w:r>
      <w:r w:rsidRPr="00526353"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Домашнее наблюдение - времени и места захода Солнца.</w:t>
      </w:r>
    </w:p>
    <w:p w:rsidR="00526353" w:rsidRPr="00526353" w:rsidRDefault="00526353" w:rsidP="00526353">
      <w:pPr>
        <w:shd w:val="clear" w:color="auto" w:fill="FFFFFF"/>
        <w:spacing w:before="245"/>
        <w:ind w:left="106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10"/>
          <w:sz w:val="24"/>
          <w:szCs w:val="24"/>
        </w:rPr>
        <w:t xml:space="preserve">    8. Луна - спутник Земли.</w:t>
      </w:r>
    </w:p>
    <w:p w:rsidR="00526353" w:rsidRPr="00526353" w:rsidRDefault="00526353" w:rsidP="00526353">
      <w:pPr>
        <w:shd w:val="clear" w:color="auto" w:fill="FFFFFF"/>
        <w:spacing w:line="245" w:lineRule="exact"/>
        <w:ind w:left="91" w:right="106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 xml:space="preserve"> Смена лунных фаз. Движение Луны. Ориентирование по </w:t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t>Луне. Физические условия на Луне. Рельеф Луны. Исследо</w:t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softHyphen/>
        <w:t>вания Луны.</w:t>
      </w:r>
    </w:p>
    <w:p w:rsidR="00526353" w:rsidRPr="00526353" w:rsidRDefault="00526353" w:rsidP="00526353">
      <w:pPr>
        <w:shd w:val="clear" w:color="auto" w:fill="FFFFFF"/>
        <w:spacing w:line="278" w:lineRule="exact"/>
        <w:ind w:left="106" w:right="96" w:firstLine="27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t>Практическая работа. Работа с картами лунной поверхно</w:t>
      </w:r>
      <w:r w:rsidRPr="00526353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pacing w:val="-3"/>
          <w:sz w:val="24"/>
          <w:szCs w:val="24"/>
        </w:rPr>
        <w:t>сти.</w:t>
      </w:r>
    </w:p>
    <w:p w:rsidR="00526353" w:rsidRPr="00526353" w:rsidRDefault="00526353" w:rsidP="00526353">
      <w:pPr>
        <w:shd w:val="clear" w:color="auto" w:fill="FFFFFF"/>
        <w:ind w:left="384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3"/>
          <w:sz w:val="24"/>
          <w:szCs w:val="24"/>
        </w:rPr>
        <w:t>Домашнее наблюдение - смена лунных фаз, лунный рельеф.</w:t>
      </w:r>
    </w:p>
    <w:p w:rsidR="00526353" w:rsidRPr="00526353" w:rsidRDefault="00526353" w:rsidP="00526353">
      <w:pPr>
        <w:shd w:val="clear" w:color="auto" w:fill="FFFFFF"/>
        <w:spacing w:before="235"/>
        <w:ind w:left="398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9"/>
          <w:sz w:val="24"/>
          <w:szCs w:val="24"/>
        </w:rPr>
        <w:t>9. Лунные и солнечные затмения.</w:t>
      </w:r>
    </w:p>
    <w:p w:rsidR="00526353" w:rsidRPr="00526353" w:rsidRDefault="00526353" w:rsidP="00526353">
      <w:pPr>
        <w:shd w:val="clear" w:color="auto" w:fill="FFFFFF"/>
        <w:spacing w:line="250" w:lineRule="exact"/>
        <w:ind w:left="134" w:right="77" w:firstLine="26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1"/>
          <w:sz w:val="24"/>
          <w:szCs w:val="24"/>
        </w:rPr>
        <w:t xml:space="preserve">Условия прохождения и особенности лунных и солнечных </w:t>
      </w:r>
      <w:r w:rsidRPr="00526353">
        <w:rPr>
          <w:rFonts w:ascii="Times New Roman" w:hAnsi="Times New Roman"/>
          <w:color w:val="000000"/>
          <w:spacing w:val="5"/>
          <w:sz w:val="24"/>
          <w:szCs w:val="24"/>
        </w:rPr>
        <w:t>затмений. Повторяемость затмений.</w:t>
      </w:r>
    </w:p>
    <w:p w:rsidR="00526353" w:rsidRPr="00526353" w:rsidRDefault="00526353" w:rsidP="00526353">
      <w:pPr>
        <w:shd w:val="clear" w:color="auto" w:fill="FFFFFF"/>
        <w:spacing w:line="250" w:lineRule="exact"/>
        <w:ind w:left="144" w:right="62" w:firstLine="274"/>
        <w:jc w:val="both"/>
        <w:rPr>
          <w:rFonts w:ascii="Times New Roman" w:hAnsi="Times New Roman"/>
          <w:sz w:val="24"/>
          <w:szCs w:val="24"/>
        </w:rPr>
      </w:pPr>
      <w:r w:rsidRPr="00526353">
        <w:rPr>
          <w:rFonts w:ascii="Times New Roman" w:hAnsi="Times New Roman"/>
          <w:color w:val="000000"/>
          <w:spacing w:val="6"/>
          <w:sz w:val="24"/>
          <w:szCs w:val="24"/>
        </w:rPr>
        <w:t xml:space="preserve">Практическая работа. Составление циклограмм затмений </w:t>
      </w:r>
      <w:r w:rsidRPr="00526353">
        <w:rPr>
          <w:rFonts w:ascii="Times New Roman" w:hAnsi="Times New Roman"/>
          <w:color w:val="000000"/>
          <w:spacing w:val="1"/>
          <w:sz w:val="24"/>
          <w:szCs w:val="24"/>
        </w:rPr>
        <w:t>на текущий год с помощью школьного астрономического ка</w:t>
      </w:r>
      <w:r w:rsidRPr="0052635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26353">
        <w:rPr>
          <w:rFonts w:ascii="Times New Roman" w:hAnsi="Times New Roman"/>
          <w:color w:val="000000"/>
          <w:sz w:val="24"/>
          <w:szCs w:val="24"/>
        </w:rPr>
        <w:t>лендаря.</w:t>
      </w:r>
    </w:p>
    <w:p w:rsidR="00D473E1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10. Необычайные небесные явления.</w:t>
      </w: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Написание докладов на тему «Необычайные небесные явления». </w:t>
      </w: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26353" w:rsidRDefault="00526353" w:rsidP="00991594">
      <w:pPr>
        <w:spacing w:before="240" w:after="24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594" w:rsidRDefault="00991594" w:rsidP="00DD0304">
      <w:pPr>
        <w:pStyle w:val="a3"/>
        <w:spacing w:before="120" w:after="120" w:line="360" w:lineRule="auto"/>
        <w:jc w:val="both"/>
        <w:rPr>
          <w:b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95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Список литературы</w:t>
      </w:r>
    </w:p>
    <w:p w:rsidR="00526353" w:rsidRDefault="00526353" w:rsidP="00526353">
      <w:pPr>
        <w:numPr>
          <w:ilvl w:val="0"/>
          <w:numId w:val="31"/>
        </w:numPr>
        <w:spacing w:before="120" w:after="0" w:line="360" w:lineRule="auto"/>
      </w:pPr>
      <w:r>
        <w:t>Астрономический календарь – ежегодник</w:t>
      </w:r>
    </w:p>
    <w:p w:rsidR="00526353" w:rsidRDefault="00526353" w:rsidP="00526353">
      <w:pPr>
        <w:numPr>
          <w:ilvl w:val="0"/>
          <w:numId w:val="31"/>
        </w:numPr>
        <w:spacing w:before="120" w:after="0" w:line="360" w:lineRule="auto"/>
      </w:pPr>
      <w:r>
        <w:t>Бакулин П. И., Кононович Э. В., Мороз В. И. Курс общей астрономии. – М., Наука, 1983.</w:t>
      </w:r>
      <w:r w:rsidRPr="005C503E">
        <w:t xml:space="preserve"> </w:t>
      </w:r>
    </w:p>
    <w:p w:rsidR="00526353" w:rsidRDefault="00526353" w:rsidP="00526353">
      <w:pPr>
        <w:numPr>
          <w:ilvl w:val="0"/>
          <w:numId w:val="31"/>
        </w:numPr>
        <w:spacing w:before="120" w:after="0" w:line="360" w:lineRule="auto"/>
      </w:pPr>
      <w:r>
        <w:t>Воронцов-Вельяминов Б. А. Сборник задач и практических упражнений по астрономии. – Наука, 1974.</w:t>
      </w:r>
    </w:p>
    <w:p w:rsidR="00526353" w:rsidRDefault="00526353" w:rsidP="00526353">
      <w:pPr>
        <w:numPr>
          <w:ilvl w:val="0"/>
          <w:numId w:val="31"/>
        </w:numPr>
        <w:spacing w:before="120" w:after="0" w:line="360" w:lineRule="auto"/>
      </w:pPr>
      <w:proofErr w:type="spellStart"/>
      <w:r>
        <w:t>Дагаев</w:t>
      </w:r>
      <w:proofErr w:type="spellEnd"/>
      <w:r>
        <w:t xml:space="preserve"> М. М. Лабораторный практикум по курсу общей астрономии. – М., Высшая школа, 1972.</w:t>
      </w:r>
    </w:p>
    <w:p w:rsidR="00526353" w:rsidRDefault="00526353" w:rsidP="00526353">
      <w:pPr>
        <w:numPr>
          <w:ilvl w:val="0"/>
          <w:numId w:val="31"/>
        </w:numPr>
        <w:spacing w:before="120" w:after="0" w:line="360" w:lineRule="auto"/>
      </w:pPr>
      <w:proofErr w:type="spellStart"/>
      <w:r>
        <w:t>Дагаев</w:t>
      </w:r>
      <w:proofErr w:type="spellEnd"/>
      <w:r>
        <w:t xml:space="preserve"> М. М., Демин В. Г., </w:t>
      </w:r>
      <w:proofErr w:type="spellStart"/>
      <w:r>
        <w:t>Климишин</w:t>
      </w:r>
      <w:proofErr w:type="spellEnd"/>
      <w:r>
        <w:t xml:space="preserve"> И. А., </w:t>
      </w:r>
      <w:proofErr w:type="spellStart"/>
      <w:r>
        <w:t>Чаругин</w:t>
      </w:r>
      <w:proofErr w:type="spellEnd"/>
      <w:r>
        <w:t xml:space="preserve"> В. М. Астрономия. – М., Просвещение, 1983</w:t>
      </w:r>
    </w:p>
    <w:p w:rsidR="00526353" w:rsidRPr="0075079F" w:rsidRDefault="00526353" w:rsidP="00526353">
      <w:pPr>
        <w:numPr>
          <w:ilvl w:val="0"/>
          <w:numId w:val="31"/>
        </w:numPr>
        <w:spacing w:before="120" w:after="0" w:line="360" w:lineRule="auto"/>
      </w:pPr>
      <w:proofErr w:type="spellStart"/>
      <w:r>
        <w:t>Куликовский</w:t>
      </w:r>
      <w:proofErr w:type="spellEnd"/>
      <w:r>
        <w:t xml:space="preserve"> П. Г. Справочник любителя астрономии. – Наука, 1971</w:t>
      </w:r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5" w:history="1">
        <w:r w:rsidRPr="00526353">
          <w:rPr>
            <w:rStyle w:val="a6"/>
            <w:lang w:val="en-US"/>
          </w:rPr>
          <w:t>http</w:t>
        </w:r>
        <w:r w:rsidRPr="00AB7D06">
          <w:rPr>
            <w:rStyle w:val="a6"/>
          </w:rPr>
          <w:t>://</w:t>
        </w:r>
        <w:r w:rsidRPr="00526353">
          <w:rPr>
            <w:rStyle w:val="a6"/>
            <w:lang w:val="en-US"/>
          </w:rPr>
          <w:t>w</w:t>
        </w:r>
        <w:r w:rsidRPr="00526353">
          <w:rPr>
            <w:rStyle w:val="a6"/>
            <w:lang w:val="en-US"/>
          </w:rPr>
          <w:t>w</w:t>
        </w:r>
        <w:r w:rsidRPr="00526353">
          <w:rPr>
            <w:rStyle w:val="a6"/>
            <w:lang w:val="en-US"/>
          </w:rPr>
          <w:t>w</w:t>
        </w:r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astronet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6" w:history="1">
        <w:r w:rsidRPr="00526353">
          <w:rPr>
            <w:rStyle w:val="a6"/>
            <w:lang w:val="en-US"/>
          </w:rPr>
          <w:t>http</w:t>
        </w:r>
        <w:r w:rsidRPr="00F973CA">
          <w:rPr>
            <w:rStyle w:val="a6"/>
          </w:rPr>
          <w:t>://</w:t>
        </w:r>
        <w:r w:rsidRPr="00526353">
          <w:rPr>
            <w:rStyle w:val="a6"/>
            <w:lang w:val="en-US"/>
          </w:rPr>
          <w:t>www</w:t>
        </w:r>
        <w:r w:rsidRPr="00F973CA">
          <w:rPr>
            <w:rStyle w:val="a6"/>
          </w:rPr>
          <w:t>.</w:t>
        </w:r>
        <w:r w:rsidRPr="00526353">
          <w:rPr>
            <w:rStyle w:val="a6"/>
            <w:lang w:val="en-US"/>
          </w:rPr>
          <w:t>college</w:t>
        </w:r>
        <w:r w:rsidRPr="00F973CA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  <w:r w:rsidRPr="00F973CA">
          <w:rPr>
            <w:rStyle w:val="a6"/>
          </w:rPr>
          <w:t>/</w:t>
        </w:r>
        <w:r w:rsidRPr="00526353">
          <w:rPr>
            <w:rStyle w:val="a6"/>
            <w:lang w:val="en-US"/>
          </w:rPr>
          <w:t>astronomy</w:t>
        </w:r>
        <w:r w:rsidRPr="00F973CA">
          <w:rPr>
            <w:rStyle w:val="a6"/>
          </w:rPr>
          <w:t>/</w:t>
        </w:r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7" w:history="1">
        <w:r w:rsidRPr="00526353">
          <w:rPr>
            <w:rStyle w:val="a6"/>
            <w:lang w:val="en-US"/>
          </w:rPr>
          <w:t>http</w:t>
        </w:r>
        <w:r w:rsidRPr="00AB7D06">
          <w:rPr>
            <w:rStyle w:val="a6"/>
          </w:rPr>
          <w:t>://</w:t>
        </w:r>
        <w:r w:rsidRPr="00526353">
          <w:rPr>
            <w:rStyle w:val="a6"/>
            <w:lang w:val="en-US"/>
          </w:rPr>
          <w:t>www</w:t>
        </w:r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ast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rusolimp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r w:rsidRPr="00526353">
        <w:rPr>
          <w:lang w:val="en-US"/>
        </w:rPr>
        <w:fldChar w:fldCharType="begin"/>
      </w:r>
      <w:r w:rsidRPr="00AB7D06">
        <w:instrText xml:space="preserve"> </w:instrText>
      </w:r>
      <w:r w:rsidRPr="00526353">
        <w:rPr>
          <w:lang w:val="en-US"/>
        </w:rPr>
        <w:instrText>HYPERLINK</w:instrText>
      </w:r>
      <w:r w:rsidRPr="00AB7D06">
        <w:instrText xml:space="preserve"> "</w:instrText>
      </w:r>
      <w:r w:rsidRPr="00526353">
        <w:rPr>
          <w:lang w:val="en-US"/>
        </w:rPr>
        <w:instrText>http</w:instrText>
      </w:r>
      <w:r w:rsidRPr="00AB7D06">
        <w:instrText>://</w:instrText>
      </w:r>
      <w:r w:rsidRPr="00526353">
        <w:rPr>
          <w:lang w:val="en-US"/>
        </w:rPr>
        <w:instrText>www</w:instrText>
      </w:r>
      <w:r w:rsidRPr="00AB7D06">
        <w:instrText>.</w:instrText>
      </w:r>
      <w:r w:rsidRPr="00526353">
        <w:rPr>
          <w:lang w:val="en-US"/>
        </w:rPr>
        <w:instrText>astro</w:instrText>
      </w:r>
      <w:r w:rsidRPr="00AB7D06">
        <w:instrText>-</w:instrText>
      </w:r>
      <w:r w:rsidRPr="00526353">
        <w:rPr>
          <w:lang w:val="en-US"/>
        </w:rPr>
        <w:instrText>azbuka</w:instrText>
      </w:r>
      <w:r w:rsidRPr="00AB7D06">
        <w:instrText>.</w:instrText>
      </w:r>
      <w:r w:rsidRPr="00526353">
        <w:rPr>
          <w:lang w:val="en-US"/>
        </w:rPr>
        <w:instrText>info</w:instrText>
      </w:r>
      <w:r w:rsidRPr="00AB7D06">
        <w:instrText xml:space="preserve">" </w:instrText>
      </w:r>
      <w:r w:rsidRPr="00526353">
        <w:rPr>
          <w:lang w:val="en-US"/>
        </w:rPr>
        <w:fldChar w:fldCharType="separate"/>
      </w:r>
      <w:r w:rsidRPr="00526353">
        <w:rPr>
          <w:rStyle w:val="a6"/>
          <w:lang w:val="en-US"/>
        </w:rPr>
        <w:t>http</w:t>
      </w:r>
      <w:r w:rsidRPr="00AB7D06">
        <w:rPr>
          <w:rStyle w:val="a6"/>
        </w:rPr>
        <w:t>://</w:t>
      </w:r>
      <w:r w:rsidRPr="00526353">
        <w:rPr>
          <w:rStyle w:val="a6"/>
          <w:lang w:val="en-US"/>
        </w:rPr>
        <w:t>www</w:t>
      </w:r>
      <w:r w:rsidRPr="00AB7D06">
        <w:rPr>
          <w:rStyle w:val="a6"/>
        </w:rPr>
        <w:t>.</w:t>
      </w:r>
      <w:proofErr w:type="spellStart"/>
      <w:r w:rsidRPr="00526353">
        <w:rPr>
          <w:rStyle w:val="a6"/>
          <w:lang w:val="en-US"/>
        </w:rPr>
        <w:t>astro</w:t>
      </w:r>
      <w:proofErr w:type="spellEnd"/>
      <w:r w:rsidRPr="00AB7D06">
        <w:rPr>
          <w:rStyle w:val="a6"/>
        </w:rPr>
        <w:t>-</w:t>
      </w:r>
      <w:proofErr w:type="spellStart"/>
      <w:r w:rsidRPr="00526353">
        <w:rPr>
          <w:rStyle w:val="a6"/>
          <w:lang w:val="en-US"/>
        </w:rPr>
        <w:t>azbuka</w:t>
      </w:r>
      <w:proofErr w:type="spellEnd"/>
      <w:r w:rsidRPr="00AB7D06">
        <w:rPr>
          <w:rStyle w:val="a6"/>
        </w:rPr>
        <w:t>.</w:t>
      </w:r>
      <w:r w:rsidRPr="00526353">
        <w:rPr>
          <w:rStyle w:val="a6"/>
          <w:lang w:val="en-US"/>
        </w:rPr>
        <w:t>info</w:t>
      </w:r>
      <w:r w:rsidRPr="00526353">
        <w:rPr>
          <w:lang w:val="en-US"/>
        </w:rPr>
        <w:fldChar w:fldCharType="end"/>
      </w:r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8" w:history="1">
        <w:r w:rsidRPr="00526353">
          <w:rPr>
            <w:rStyle w:val="a6"/>
            <w:lang w:val="en-US"/>
          </w:rPr>
          <w:t>h</w:t>
        </w:r>
        <w:r w:rsidRPr="00526353">
          <w:rPr>
            <w:rStyle w:val="a6"/>
            <w:lang w:val="en-US"/>
          </w:rPr>
          <w:t>t</w:t>
        </w:r>
        <w:r w:rsidRPr="00526353">
          <w:rPr>
            <w:rStyle w:val="a6"/>
            <w:lang w:val="en-US"/>
          </w:rPr>
          <w:t>tp</w:t>
        </w:r>
        <w:r w:rsidRPr="00AB7D06">
          <w:rPr>
            <w:rStyle w:val="a6"/>
          </w:rPr>
          <w:t>://</w:t>
        </w:r>
        <w:r w:rsidRPr="00526353">
          <w:rPr>
            <w:rStyle w:val="a6"/>
            <w:lang w:val="en-US"/>
          </w:rPr>
          <w:t>www</w:t>
        </w:r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astrotime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9" w:history="1">
        <w:r w:rsidRPr="00526353">
          <w:rPr>
            <w:rStyle w:val="a6"/>
            <w:lang w:val="en-US"/>
          </w:rPr>
          <w:t>http</w:t>
        </w:r>
        <w:r w:rsidRPr="00AB7D06">
          <w:rPr>
            <w:rStyle w:val="a6"/>
          </w:rPr>
          <w:t>://</w:t>
        </w:r>
        <w:r w:rsidRPr="00526353">
          <w:rPr>
            <w:rStyle w:val="a6"/>
            <w:lang w:val="en-US"/>
          </w:rPr>
          <w:t>space</w:t>
        </w:r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rin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10" w:history="1">
        <w:r w:rsidRPr="00526353">
          <w:rPr>
            <w:rStyle w:val="a6"/>
            <w:lang w:val="en-US"/>
          </w:rPr>
          <w:t>http</w:t>
        </w:r>
        <w:r w:rsidRPr="00AB7D06">
          <w:rPr>
            <w:rStyle w:val="a6"/>
          </w:rPr>
          <w:t>://</w:t>
        </w:r>
        <w:proofErr w:type="spellStart"/>
        <w:r w:rsidRPr="00526353">
          <w:rPr>
            <w:rStyle w:val="a6"/>
            <w:lang w:val="en-US"/>
          </w:rPr>
          <w:t>spacelife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narod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8F3AFC" w:rsidRDefault="00526353" w:rsidP="00526353">
      <w:pPr>
        <w:pStyle w:val="a5"/>
        <w:numPr>
          <w:ilvl w:val="0"/>
          <w:numId w:val="31"/>
        </w:numPr>
        <w:spacing w:before="120"/>
      </w:pPr>
      <w:hyperlink r:id="rId11" w:history="1">
        <w:r w:rsidRPr="00526353">
          <w:rPr>
            <w:rStyle w:val="a6"/>
            <w:lang w:val="en-US"/>
          </w:rPr>
          <w:t>http</w:t>
        </w:r>
        <w:r w:rsidRPr="00AB7D06">
          <w:rPr>
            <w:rStyle w:val="a6"/>
          </w:rPr>
          <w:t>://</w:t>
        </w:r>
        <w:proofErr w:type="spellStart"/>
        <w:r w:rsidRPr="00526353">
          <w:rPr>
            <w:rStyle w:val="a6"/>
            <w:lang w:val="en-US"/>
          </w:rPr>
          <w:t>naturalhistory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narod</w:t>
        </w:r>
        <w:proofErr w:type="spellEnd"/>
        <w:r w:rsidRPr="00AB7D06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</w:p>
    <w:p w:rsidR="00526353" w:rsidRPr="00526353" w:rsidRDefault="00526353" w:rsidP="00526353">
      <w:pPr>
        <w:pStyle w:val="a5"/>
        <w:numPr>
          <w:ilvl w:val="0"/>
          <w:numId w:val="31"/>
        </w:numPr>
        <w:spacing w:before="120"/>
        <w:rPr>
          <w:u w:val="single"/>
        </w:rPr>
      </w:pPr>
      <w:hyperlink r:id="rId12" w:history="1">
        <w:r w:rsidRPr="00526353">
          <w:rPr>
            <w:rStyle w:val="a6"/>
            <w:lang w:val="en-US"/>
          </w:rPr>
          <w:t>http</w:t>
        </w:r>
        <w:r w:rsidRPr="000D2217">
          <w:rPr>
            <w:rStyle w:val="a6"/>
          </w:rPr>
          <w:t>://</w:t>
        </w:r>
        <w:r w:rsidRPr="00526353">
          <w:rPr>
            <w:rStyle w:val="a6"/>
            <w:lang w:val="en-US"/>
          </w:rPr>
          <w:t>solar</w:t>
        </w:r>
        <w:r w:rsidRPr="000D2217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tsu</w:t>
        </w:r>
        <w:proofErr w:type="spellEnd"/>
        <w:r w:rsidRPr="000D2217">
          <w:rPr>
            <w:rStyle w:val="a6"/>
          </w:rPr>
          <w:t>.</w:t>
        </w:r>
        <w:proofErr w:type="spellStart"/>
        <w:r w:rsidRPr="00526353">
          <w:rPr>
            <w:rStyle w:val="a6"/>
            <w:lang w:val="en-US"/>
          </w:rPr>
          <w:t>ru</w:t>
        </w:r>
        <w:proofErr w:type="spellEnd"/>
      </w:hyperlink>
      <w:r w:rsidRPr="00526353">
        <w:rPr>
          <w:u w:val="single"/>
        </w:rPr>
        <w:t>/</w:t>
      </w:r>
      <w:r w:rsidRPr="00526353">
        <w:rPr>
          <w:u w:val="single"/>
          <w:lang w:val="en-US"/>
        </w:rPr>
        <w:t>lab</w:t>
      </w:r>
      <w:r w:rsidRPr="00526353">
        <w:rPr>
          <w:u w:val="single"/>
        </w:rPr>
        <w:t>/</w:t>
      </w:r>
    </w:p>
    <w:p w:rsidR="00F55957" w:rsidRPr="00F55957" w:rsidRDefault="00F55957" w:rsidP="00F55957">
      <w:pPr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E40EB" w:rsidRPr="00F55957" w:rsidRDefault="005E40EB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hAnsi="Cambria"/>
          <w:spacing w:val="5"/>
          <w:kern w:val="28"/>
          <w:sz w:val="28"/>
          <w:szCs w:val="28"/>
        </w:rPr>
      </w:pPr>
      <w:r w:rsidRPr="00F55957">
        <w:rPr>
          <w:rFonts w:ascii="Cambria" w:hAnsi="Cambria"/>
          <w:spacing w:val="5"/>
          <w:kern w:val="28"/>
          <w:sz w:val="28"/>
          <w:szCs w:val="28"/>
        </w:rPr>
        <w:t>ПРИЛОЖЕНИЕ 1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t>Тип уровня овладения учащимися языковых норм.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lastRenderedPageBreak/>
        <w:t xml:space="preserve">1. Высокий уровень </w:t>
      </w:r>
      <w:proofErr w:type="spellStart"/>
      <w:r w:rsidRPr="00F559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55957">
        <w:rPr>
          <w:rFonts w:ascii="Times New Roman" w:hAnsi="Times New Roman"/>
          <w:sz w:val="28"/>
          <w:szCs w:val="28"/>
        </w:rPr>
        <w:t xml:space="preserve"> большинства умений.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55957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F55957">
        <w:rPr>
          <w:rFonts w:ascii="Times New Roman" w:hAnsi="Times New Roman"/>
          <w:sz w:val="28"/>
          <w:szCs w:val="28"/>
        </w:rPr>
        <w:t xml:space="preserve"> умения различать языковые средства, характерные для устной и письменной речи.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3. Низкий уровень развития рефлексии.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55957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F55957">
        <w:rPr>
          <w:rFonts w:ascii="Times New Roman" w:hAnsi="Times New Roman"/>
          <w:sz w:val="28"/>
          <w:szCs w:val="28"/>
        </w:rPr>
        <w:t xml:space="preserve"> умения к использованию разнообразных средств выражения.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55957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F55957">
        <w:rPr>
          <w:rFonts w:ascii="Times New Roman" w:hAnsi="Times New Roman"/>
          <w:sz w:val="28"/>
          <w:szCs w:val="28"/>
        </w:rPr>
        <w:t xml:space="preserve"> умения целенаправленно строить высказывания, достигающие заданного эффекта.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6. Низкий уровень </w:t>
      </w:r>
      <w:proofErr w:type="spellStart"/>
      <w:r w:rsidRPr="00F559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55957">
        <w:rPr>
          <w:rFonts w:ascii="Times New Roman" w:hAnsi="Times New Roman"/>
          <w:sz w:val="28"/>
          <w:szCs w:val="28"/>
        </w:rPr>
        <w:t xml:space="preserve"> большинства умений.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При этом была выявлена закономерность: интерес к самостоятельной исследовательской работе проявляли, как правило, учащиеся с высоким уровнем (1-й и 2-й типы) развития языковой личности.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  <w:r w:rsidRPr="00F55957">
        <w:rPr>
          <w:rFonts w:ascii="Cambria" w:hAnsi="Cambria"/>
          <w:spacing w:val="5"/>
          <w:kern w:val="28"/>
          <w:sz w:val="52"/>
          <w:szCs w:val="52"/>
        </w:rPr>
        <w:t xml:space="preserve">                                                          </w:t>
      </w:r>
      <w:r w:rsidRPr="00F55957">
        <w:rPr>
          <w:rFonts w:ascii="Cambria" w:hAnsi="Cambria"/>
          <w:spacing w:val="5"/>
          <w:kern w:val="28"/>
          <w:sz w:val="28"/>
          <w:szCs w:val="28"/>
        </w:rPr>
        <w:t>ПРИЛОЖЕНИЕ 2-1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t xml:space="preserve"> Диагностика.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lastRenderedPageBreak/>
        <w:t>Как определить уровень развития языковой личности школьника?</w:t>
      </w:r>
      <w:r w:rsidRPr="00F55957">
        <w:rPr>
          <w:rFonts w:ascii="Times New Roman" w:hAnsi="Times New Roman"/>
          <w:sz w:val="28"/>
          <w:szCs w:val="28"/>
        </w:rPr>
        <w:t xml:space="preserve"> Можно наблюдать за живой разговорной речью, анализировать письменные тексты: это потребует много времени и усилий. Можно предложить более экономный экспериментальный путь: несколько специальных заданий, которые дадут «концентрированный» материал, который позволит оценить развитие языковой личности.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Задание 1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Дайте толкование слова и приведите как можно больше синонимов. Предлагаются наиболее частотные слова, имеющие большое количество синонимов. Проверяется владение синонимическими и стилистическими возможностями родного языка.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Дайте толкование заимствованным словам и отметьте, использование каких из них в русской речи оправданно. </w:t>
      </w:r>
      <w:proofErr w:type="gramStart"/>
      <w:r w:rsidRPr="00F55957">
        <w:rPr>
          <w:rFonts w:ascii="Times New Roman" w:hAnsi="Times New Roman"/>
          <w:sz w:val="28"/>
          <w:szCs w:val="28"/>
        </w:rPr>
        <w:t>Проверяются речевая и языковая рефлексия, умение сопоставлять языковые явления родного и иностранного языков, владение родным языком.</w:t>
      </w:r>
      <w:proofErr w:type="gramEnd"/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Задание 3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Вставьте наиболее подходящее по смыслу и стилю слово в отрывок из художественного текста.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Проверяются речевая рефлексия, «языковой вкус» – умение выбрать из синонимического ряда слово, наиболее точно отвечающее условиям коммуникации (в данном случае – жанру, стилю, эстетическим задачам художественного текста).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Задание 4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Перевод незнакомого текста с близкородственного (неродного) языка. Для русского языка это может быть </w:t>
      </w:r>
      <w:proofErr w:type="gramStart"/>
      <w:r w:rsidRPr="00F55957">
        <w:rPr>
          <w:rFonts w:ascii="Times New Roman" w:hAnsi="Times New Roman"/>
          <w:sz w:val="28"/>
          <w:szCs w:val="28"/>
        </w:rPr>
        <w:t>древнерусский</w:t>
      </w:r>
      <w:proofErr w:type="gramEnd"/>
      <w:r w:rsidRPr="00F55957">
        <w:rPr>
          <w:rFonts w:ascii="Times New Roman" w:hAnsi="Times New Roman"/>
          <w:sz w:val="28"/>
          <w:szCs w:val="28"/>
        </w:rPr>
        <w:t>, старославянский, белорусский, украинский, сербский, хорватский и др. Проверяются умение анализировать и сопоставлять языковые явления с опорой на знание родного языка и языковую догадку, языковая рефлексия.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Задание 5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lastRenderedPageBreak/>
        <w:t xml:space="preserve">Сформулируйте какую-либо современную, актуальную проблему изучения русского языка, которая интересует вас (она может касаться любого языкового уровня: от фонетики до текста, любых областей использования языка, выходить за рамки школьной программы), поясните, почему она важна и интересна.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Проверяются языковая рефлексия, знание языка и знания о языке, владение коммуникативными навыками: умение извлекать, перерабатывать и использовать информацию из разных источников, создавать текст, выбирать адекватно стиль и жанр для раскрытия мысли.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  <w:r w:rsidRPr="00F55957">
        <w:rPr>
          <w:rFonts w:ascii="Cambria" w:hAnsi="Cambria"/>
          <w:spacing w:val="5"/>
          <w:kern w:val="28"/>
          <w:sz w:val="52"/>
          <w:szCs w:val="52"/>
        </w:rPr>
        <w:lastRenderedPageBreak/>
        <w:t xml:space="preserve">                                                          </w:t>
      </w:r>
      <w:r w:rsidRPr="00F55957">
        <w:rPr>
          <w:rFonts w:ascii="Cambria" w:hAnsi="Cambria"/>
          <w:spacing w:val="5"/>
          <w:kern w:val="28"/>
          <w:sz w:val="28"/>
          <w:szCs w:val="28"/>
        </w:rPr>
        <w:t>ПРИЛОЖЕНИЕ 2-2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t>Задания школьникам для проведения диагностической работы.</w:t>
      </w:r>
    </w:p>
    <w:p w:rsidR="00F55957" w:rsidRPr="00F55957" w:rsidRDefault="00F55957" w:rsidP="00F55957">
      <w:pPr>
        <w:spacing w:after="0"/>
        <w:rPr>
          <w:sz w:val="28"/>
          <w:szCs w:val="28"/>
        </w:rPr>
      </w:pPr>
      <w:r w:rsidRPr="00F55957">
        <w:rPr>
          <w:b/>
          <w:bCs/>
          <w:sz w:val="28"/>
          <w:szCs w:val="28"/>
        </w:rPr>
        <w:t>1</w:t>
      </w:r>
      <w:r w:rsidRPr="00F55957">
        <w:rPr>
          <w:sz w:val="28"/>
          <w:szCs w:val="28"/>
        </w:rPr>
        <w:t>. Дайте толкование и приведите как можно больше синонимов следующих слов;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5957">
        <w:rPr>
          <w:rFonts w:ascii="Times New Roman" w:hAnsi="Times New Roman"/>
          <w:b/>
          <w:i/>
          <w:sz w:val="28"/>
          <w:szCs w:val="28"/>
        </w:rPr>
        <w:t>вздор, настоящий, смотреть, конечно.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2.</w:t>
      </w:r>
      <w:r w:rsidRPr="00F55957">
        <w:rPr>
          <w:rFonts w:ascii="Times New Roman" w:hAnsi="Times New Roman"/>
          <w:sz w:val="28"/>
          <w:szCs w:val="28"/>
        </w:rPr>
        <w:t xml:space="preserve"> Дайте толкование заимствованных слов и отметьте, какие из этих слов нужны в русском языке: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55957">
        <w:rPr>
          <w:rFonts w:ascii="Times New Roman" w:hAnsi="Times New Roman"/>
          <w:b/>
          <w:i/>
          <w:sz w:val="28"/>
          <w:szCs w:val="28"/>
        </w:rPr>
        <w:t>киллер</w:t>
      </w:r>
      <w:proofErr w:type="gramEnd"/>
      <w:r w:rsidRPr="00F55957">
        <w:rPr>
          <w:rFonts w:ascii="Times New Roman" w:hAnsi="Times New Roman"/>
          <w:b/>
          <w:i/>
          <w:sz w:val="28"/>
          <w:szCs w:val="28"/>
        </w:rPr>
        <w:t>, триллер, дилер, хит, бутик, спонсор, презентация.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3.</w:t>
      </w:r>
      <w:r w:rsidRPr="00F55957">
        <w:rPr>
          <w:rFonts w:ascii="Times New Roman" w:hAnsi="Times New Roman"/>
          <w:sz w:val="28"/>
          <w:szCs w:val="28"/>
        </w:rPr>
        <w:t xml:space="preserve"> Вставьте наиболее подходящее по смыслу и стилю слово в отрывок из художественного текста: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F55957">
        <w:rPr>
          <w:rFonts w:ascii="Times New Roman" w:hAnsi="Times New Roman"/>
          <w:i/>
          <w:sz w:val="28"/>
          <w:szCs w:val="28"/>
        </w:rPr>
        <w:t xml:space="preserve">Стиснутая черными чащами и освещенная впереди паровозом, дорога похожа на бесконечный тоннель. Столетние сосны замыкают </w:t>
      </w:r>
      <w:proofErr w:type="gramStart"/>
      <w:r w:rsidRPr="00F55957">
        <w:rPr>
          <w:rFonts w:ascii="Times New Roman" w:hAnsi="Times New Roman"/>
          <w:i/>
          <w:sz w:val="28"/>
          <w:szCs w:val="28"/>
        </w:rPr>
        <w:t>ее</w:t>
      </w:r>
      <w:proofErr w:type="gramEnd"/>
      <w:r w:rsidRPr="00F55957">
        <w:rPr>
          <w:rFonts w:ascii="Times New Roman" w:hAnsi="Times New Roman"/>
          <w:i/>
          <w:sz w:val="28"/>
          <w:szCs w:val="28"/>
        </w:rPr>
        <w:t xml:space="preserve"> и, кажется, не хотят пускать вперед поезд. Но поезд борется: равномерно отбивая такт тяжелым отрывистым дыханием, он, как гигантский дракон, вползает по уклону, и голова его изрыгает вдали красное пламя, которое ярко дрожит под колесами паровоза на рельсах и, дрожа,</w:t>
      </w:r>
      <w:proofErr w:type="gramStart"/>
      <w:r w:rsidRPr="00F5595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F55957">
        <w:rPr>
          <w:rFonts w:ascii="Times New Roman" w:hAnsi="Times New Roman"/>
          <w:i/>
          <w:sz w:val="28"/>
          <w:szCs w:val="28"/>
        </w:rPr>
        <w:t xml:space="preserve">……….. озаряет угрюмую аллею неподвижных и безмолвных сосен. Аллея замыкается мраком, но поезд упорно подвигается вперед. И дым, как хвост кометы, плывет над ним длинною белесою грядою, полной огненных искр и окрашенной </w:t>
      </w:r>
      <w:proofErr w:type="gramStart"/>
      <w:r w:rsidRPr="00F55957">
        <w:rPr>
          <w:rFonts w:ascii="Times New Roman" w:hAnsi="Times New Roman"/>
          <w:i/>
          <w:sz w:val="28"/>
          <w:szCs w:val="28"/>
        </w:rPr>
        <w:t>из-под</w:t>
      </w:r>
      <w:proofErr w:type="gram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55957">
        <w:rPr>
          <w:rFonts w:ascii="Times New Roman" w:hAnsi="Times New Roman"/>
          <w:i/>
          <w:sz w:val="28"/>
          <w:szCs w:val="28"/>
        </w:rPr>
        <w:t>низу</w:t>
      </w:r>
      <w:proofErr w:type="gramEnd"/>
      <w:r w:rsidRPr="00F55957">
        <w:rPr>
          <w:rFonts w:ascii="Times New Roman" w:hAnsi="Times New Roman"/>
          <w:i/>
          <w:sz w:val="28"/>
          <w:szCs w:val="28"/>
        </w:rPr>
        <w:t xml:space="preserve"> кровавым отражением пламени.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4.Заполните пропуски в следующих словосочетаниях, объяснив свое решение:</w:t>
      </w:r>
    </w:p>
    <w:p w:rsidR="00F55957" w:rsidRPr="00F55957" w:rsidRDefault="00F55957" w:rsidP="00F55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свет </w:t>
      </w:r>
      <w:proofErr w:type="gramStart"/>
      <w:r w:rsidRPr="00F55957">
        <w:rPr>
          <w:rFonts w:ascii="Times New Roman" w:hAnsi="Times New Roman"/>
          <w:sz w:val="28"/>
          <w:szCs w:val="28"/>
        </w:rPr>
        <w:t>от</w:t>
      </w:r>
      <w:proofErr w:type="gramEnd"/>
      <w:r w:rsidRPr="00F55957">
        <w:rPr>
          <w:rFonts w:ascii="Times New Roman" w:hAnsi="Times New Roman"/>
          <w:sz w:val="28"/>
          <w:szCs w:val="28"/>
        </w:rPr>
        <w:t xml:space="preserve"> …</w:t>
      </w:r>
    </w:p>
    <w:p w:rsidR="00F55957" w:rsidRPr="00F55957" w:rsidRDefault="00F55957" w:rsidP="00F55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крыша…</w:t>
      </w:r>
    </w:p>
    <w:p w:rsidR="00F55957" w:rsidRPr="00F55957" w:rsidRDefault="00F55957" w:rsidP="00F55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крышка …</w:t>
      </w:r>
    </w:p>
    <w:p w:rsidR="00F55957" w:rsidRPr="00F55957" w:rsidRDefault="00F55957" w:rsidP="00F55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статья …</w:t>
      </w:r>
    </w:p>
    <w:p w:rsidR="00F55957" w:rsidRPr="00F55957" w:rsidRDefault="00F55957" w:rsidP="00F55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участник …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F55957">
        <w:rPr>
          <w:rFonts w:ascii="Times New Roman" w:hAnsi="Times New Roman"/>
          <w:sz w:val="28"/>
          <w:szCs w:val="28"/>
        </w:rPr>
        <w:t>Переведите текст XI века: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F55957">
        <w:rPr>
          <w:rFonts w:ascii="Times New Roman" w:hAnsi="Times New Roman"/>
          <w:i/>
          <w:sz w:val="28"/>
          <w:szCs w:val="28"/>
        </w:rPr>
        <w:t xml:space="preserve">В лето 6562.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Преставися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великыи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князь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руськыи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Ярославъ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. И еще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живущю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ему, наряди сыны </w:t>
      </w:r>
      <w:proofErr w:type="gramStart"/>
      <w:r w:rsidRPr="00F55957">
        <w:rPr>
          <w:rFonts w:ascii="Times New Roman" w:hAnsi="Times New Roman"/>
          <w:i/>
          <w:sz w:val="28"/>
          <w:szCs w:val="28"/>
        </w:rPr>
        <w:t>своя</w:t>
      </w:r>
      <w:proofErr w:type="gramEnd"/>
      <w:r w:rsidRPr="00F5595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рекъ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имъ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: «Се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азъ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отхожю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света сего,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сынове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мои; имейте в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собе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любовь, понеже вы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есте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братья единого отца и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матере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. Да аще будете в любви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межю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собою,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Богъ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будеть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васъ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, и </w:t>
      </w:r>
      <w:r w:rsidRPr="00F55957">
        <w:rPr>
          <w:rFonts w:ascii="Times New Roman" w:hAnsi="Times New Roman"/>
          <w:i/>
          <w:sz w:val="28"/>
          <w:szCs w:val="28"/>
        </w:rPr>
        <w:lastRenderedPageBreak/>
        <w:t xml:space="preserve">покорить вы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противныя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подъ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вы. И будете мирно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живуще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Аще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ли будете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ненавидно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живуще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, в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распряхъ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, то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погыбнете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сами и погубите землю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отецъ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своихъ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дедъ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своихъ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, иже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налезоша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трудомъ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своимъ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великымъ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; но пребывайте мирно, </w:t>
      </w:r>
      <w:proofErr w:type="spellStart"/>
      <w:r w:rsidRPr="00F55957">
        <w:rPr>
          <w:rFonts w:ascii="Times New Roman" w:hAnsi="Times New Roman"/>
          <w:i/>
          <w:sz w:val="28"/>
          <w:szCs w:val="28"/>
        </w:rPr>
        <w:t>послушающе</w:t>
      </w:r>
      <w:proofErr w:type="spellEnd"/>
      <w:r w:rsidRPr="00F55957">
        <w:rPr>
          <w:rFonts w:ascii="Times New Roman" w:hAnsi="Times New Roman"/>
          <w:i/>
          <w:sz w:val="28"/>
          <w:szCs w:val="28"/>
        </w:rPr>
        <w:t xml:space="preserve"> брат брата.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6</w:t>
      </w:r>
      <w:r w:rsidRPr="00F55957">
        <w:rPr>
          <w:rFonts w:ascii="Times New Roman" w:hAnsi="Times New Roman"/>
          <w:sz w:val="28"/>
          <w:szCs w:val="28"/>
        </w:rPr>
        <w:t xml:space="preserve">. Сформулируйте какую-либо современную актуальную проблему изучения русского языка, которая интересует вас (она может касаться любого языкового уровня: от фонетики до текста, любых областей использования языка, выходить за рамки школьной программы), поясните, почему она важна и интересна. Составьте план работы по исследованию этой проблемы (с чего начнете ее изучение, как будете </w:t>
      </w:r>
      <w:proofErr w:type="gramStart"/>
      <w:r w:rsidRPr="00F55957">
        <w:rPr>
          <w:rFonts w:ascii="Times New Roman" w:hAnsi="Times New Roman"/>
          <w:sz w:val="28"/>
          <w:szCs w:val="28"/>
        </w:rPr>
        <w:t>собирать</w:t>
      </w:r>
      <w:proofErr w:type="gramEnd"/>
      <w:r w:rsidRPr="00F55957">
        <w:rPr>
          <w:rFonts w:ascii="Times New Roman" w:hAnsi="Times New Roman"/>
          <w:sz w:val="28"/>
          <w:szCs w:val="28"/>
        </w:rPr>
        <w:t xml:space="preserve"> и обрабатывать материал, каким представляете себе результат работы).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  <w:r w:rsidRPr="00F55957">
        <w:rPr>
          <w:rFonts w:ascii="Cambria" w:hAnsi="Cambria"/>
          <w:spacing w:val="5"/>
          <w:kern w:val="28"/>
          <w:sz w:val="52"/>
          <w:szCs w:val="52"/>
        </w:rPr>
        <w:lastRenderedPageBreak/>
        <w:t xml:space="preserve">                                                          </w:t>
      </w:r>
      <w:r w:rsidRPr="00F55957">
        <w:rPr>
          <w:rFonts w:ascii="Cambria" w:hAnsi="Cambria"/>
          <w:spacing w:val="5"/>
          <w:kern w:val="28"/>
          <w:sz w:val="28"/>
          <w:szCs w:val="28"/>
        </w:rPr>
        <w:t>ПРИЛОЖЕНИЕ 2-3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t xml:space="preserve"> Пояснения к заданиям диагностики.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1.</w:t>
      </w:r>
      <w:r w:rsidRPr="00F55957">
        <w:rPr>
          <w:rFonts w:ascii="Times New Roman" w:hAnsi="Times New Roman"/>
          <w:sz w:val="28"/>
          <w:szCs w:val="28"/>
        </w:rPr>
        <w:t xml:space="preserve"> Слова отобраны по принципу частотности. Они имеют множество синонимов (от 6 до 18). Для школьников с низким показателем можно считать подбор трех синонимов, хорошим – восемь и более.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55957">
        <w:rPr>
          <w:rFonts w:ascii="Times New Roman" w:hAnsi="Times New Roman"/>
          <w:sz w:val="28"/>
          <w:szCs w:val="28"/>
        </w:rPr>
        <w:t xml:space="preserve">Хорошо, если при толковании этих слов будет отмечено, какие заимствованные слова имеют более широкое значение, чем русские: например, </w:t>
      </w:r>
      <w:proofErr w:type="gramStart"/>
      <w:r w:rsidRPr="00F55957">
        <w:rPr>
          <w:rFonts w:ascii="Times New Roman" w:hAnsi="Times New Roman"/>
          <w:i/>
          <w:iCs/>
          <w:sz w:val="28"/>
          <w:szCs w:val="28"/>
        </w:rPr>
        <w:t>киллер</w:t>
      </w:r>
      <w:proofErr w:type="gramEnd"/>
      <w:r w:rsidRPr="00F559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5957">
        <w:rPr>
          <w:rFonts w:ascii="Times New Roman" w:hAnsi="Times New Roman"/>
          <w:sz w:val="28"/>
          <w:szCs w:val="28"/>
        </w:rPr>
        <w:t>– наемный убийца, и в этом смысле его заимствование оправданно.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3.</w:t>
      </w:r>
      <w:r w:rsidRPr="00F55957">
        <w:rPr>
          <w:rFonts w:ascii="Times New Roman" w:hAnsi="Times New Roman"/>
          <w:sz w:val="28"/>
          <w:szCs w:val="28"/>
        </w:rPr>
        <w:t xml:space="preserve"> Отрывок взят из рассказа И.А. Бунина «Новая дорога» (1901). Пропущен эпитет </w:t>
      </w:r>
      <w:r w:rsidRPr="00F55957">
        <w:rPr>
          <w:rFonts w:ascii="Times New Roman" w:hAnsi="Times New Roman"/>
          <w:i/>
          <w:iCs/>
          <w:sz w:val="28"/>
          <w:szCs w:val="28"/>
        </w:rPr>
        <w:t>злобно</w:t>
      </w:r>
      <w:r w:rsidRPr="00F55957">
        <w:rPr>
          <w:rFonts w:ascii="Times New Roman" w:hAnsi="Times New Roman"/>
          <w:sz w:val="28"/>
          <w:szCs w:val="28"/>
        </w:rPr>
        <w:t xml:space="preserve">. Восстановление пропущенного слова требует внимания к эмоциональной тональности и стилю текста. Неудачными следует считать ответы, в которых не учитывается сочетаемость слов, неверно выбрана часть речи, использованы невыразительные эпитеты, например, </w:t>
      </w:r>
      <w:r w:rsidRPr="00F55957">
        <w:rPr>
          <w:rFonts w:ascii="Times New Roman" w:hAnsi="Times New Roman"/>
          <w:i/>
          <w:iCs/>
          <w:sz w:val="28"/>
          <w:szCs w:val="28"/>
        </w:rPr>
        <w:t>ярко, сильно</w:t>
      </w:r>
      <w:r w:rsidRPr="00F55957">
        <w:rPr>
          <w:rFonts w:ascii="Times New Roman" w:hAnsi="Times New Roman"/>
          <w:sz w:val="28"/>
          <w:szCs w:val="28"/>
        </w:rPr>
        <w:t>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sz w:val="28"/>
          <w:szCs w:val="28"/>
        </w:rPr>
        <w:t>4.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i/>
          <w:iCs/>
          <w:sz w:val="28"/>
          <w:szCs w:val="28"/>
        </w:rPr>
        <w:t>Ответы: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свет от лампы </w:t>
      </w:r>
      <w:r w:rsidRPr="00F55957">
        <w:rPr>
          <w:rFonts w:ascii="Times New Roman" w:hAnsi="Times New Roman"/>
          <w:sz w:val="28"/>
          <w:szCs w:val="28"/>
        </w:rPr>
        <w:br/>
        <w:t>крыша здания</w:t>
      </w:r>
      <w:r w:rsidRPr="00F55957">
        <w:rPr>
          <w:rFonts w:ascii="Times New Roman" w:hAnsi="Times New Roman"/>
          <w:sz w:val="28"/>
          <w:szCs w:val="28"/>
        </w:rPr>
        <w:br/>
        <w:t xml:space="preserve">крышка кастрюли </w:t>
      </w:r>
      <w:r w:rsidRPr="00F55957">
        <w:rPr>
          <w:rFonts w:ascii="Times New Roman" w:hAnsi="Times New Roman"/>
          <w:sz w:val="28"/>
          <w:szCs w:val="28"/>
        </w:rPr>
        <w:br/>
        <w:t xml:space="preserve">статья закона </w:t>
      </w:r>
      <w:r w:rsidRPr="00F55957">
        <w:rPr>
          <w:rFonts w:ascii="Times New Roman" w:hAnsi="Times New Roman"/>
          <w:sz w:val="28"/>
          <w:szCs w:val="28"/>
        </w:rPr>
        <w:br/>
        <w:t>участник заговора.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b/>
          <w:bCs/>
          <w:sz w:val="28"/>
          <w:szCs w:val="28"/>
        </w:rPr>
        <w:t>5.</w:t>
      </w:r>
      <w:r w:rsidRPr="00F55957">
        <w:rPr>
          <w:rFonts w:ascii="Times New Roman" w:hAnsi="Times New Roman"/>
          <w:sz w:val="28"/>
          <w:szCs w:val="28"/>
        </w:rPr>
        <w:t xml:space="preserve"> Графика текста для удобства адаптирована. Выполняя задание, следует опираться на знание родного языка, контекст и языковую догадку.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</w:p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  <w:r w:rsidRPr="00F55957">
        <w:rPr>
          <w:rFonts w:ascii="Cambria" w:hAnsi="Cambria"/>
          <w:spacing w:val="5"/>
          <w:kern w:val="28"/>
          <w:sz w:val="52"/>
          <w:szCs w:val="52"/>
        </w:rPr>
        <w:lastRenderedPageBreak/>
        <w:t xml:space="preserve">                                                          </w:t>
      </w:r>
      <w:r w:rsidRPr="00F55957">
        <w:rPr>
          <w:rFonts w:ascii="Cambria" w:hAnsi="Cambria"/>
          <w:spacing w:val="5"/>
          <w:kern w:val="28"/>
          <w:sz w:val="28"/>
          <w:szCs w:val="28"/>
        </w:rPr>
        <w:t>ПРИЛОЖЕНИЕ 2-4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t>Параметры анализа диаграммы.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1) Владение языком: стилистически разнообразными языковыми средствами; умение адекватно использовать различные пласты лексики; синтаксические конструкции; владение нормами письменной и устной речи;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2) знания о языке: лингвистические термины и понятия, сведения о роли языка в жизни человека, методах лингвистического анализа, о лингвистической науке, ученых-лингвистах, языковая рефлексия;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3) умение выполнять мыслительные операции (синтез, анализ, классификация, сопоставление) на языковом материале;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4) исследовательские навыки: умение увидеть проблему и сформулировать ее.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5) коммуникативные умения: понимать задание, дать ответ на поставленный вопрос; создать логичный, целостный по композиции текст, умение сформулировать тезис и доказать его; выбрать адекватный (ситуации, цели и адресату) жанр и стиль речи;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>6) проявление творческой индивидуальности в использовании возможностей языка: готовность к рефлексии по поводу фактов речи; к самостоятельному творчеству; использование риторических приемов, образов, оригинальных языковых средств.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55957" w:rsidRPr="00F55957" w:rsidRDefault="00F55957" w:rsidP="00F55957">
      <w:pPr>
        <w:spacing w:after="0"/>
        <w:ind w:left="720"/>
        <w:contextualSpacing/>
        <w:rPr>
          <w:sz w:val="28"/>
          <w:szCs w:val="28"/>
        </w:rPr>
      </w:pP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F55957" w:rsidRPr="00F55957" w:rsidRDefault="00F55957" w:rsidP="00F55957"/>
    <w:p w:rsidR="00F55957" w:rsidRPr="00F55957" w:rsidRDefault="00F55957" w:rsidP="00F55957"/>
    <w:p w:rsidR="00F55957" w:rsidRPr="00F55957" w:rsidRDefault="00F55957" w:rsidP="00F55957"/>
    <w:p w:rsidR="00F55957" w:rsidRPr="00F55957" w:rsidRDefault="00F55957" w:rsidP="00F55957"/>
    <w:p w:rsidR="00F55957" w:rsidRPr="00F55957" w:rsidRDefault="00F55957" w:rsidP="00F55957"/>
    <w:p w:rsidR="00F55957" w:rsidRPr="00F55957" w:rsidRDefault="00F55957" w:rsidP="00F55957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hAnsi="Cambria"/>
          <w:spacing w:val="5"/>
          <w:kern w:val="28"/>
          <w:sz w:val="28"/>
          <w:szCs w:val="28"/>
        </w:rPr>
      </w:pPr>
      <w:r w:rsidRPr="00F55957">
        <w:rPr>
          <w:rFonts w:ascii="Cambria" w:hAnsi="Cambria"/>
          <w:spacing w:val="5"/>
          <w:kern w:val="28"/>
          <w:sz w:val="28"/>
          <w:szCs w:val="28"/>
        </w:rPr>
        <w:t xml:space="preserve">ПРИЛОЖЕНИЕ 3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r w:rsidRPr="00F55957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 xml:space="preserve">Ведение блокнота.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3"/>
        <w:rPr>
          <w:rFonts w:ascii="Arial CYR" w:hAnsi="Arial CYR" w:cs="Arial CYR"/>
          <w:b/>
          <w:bCs/>
          <w:i/>
          <w:iCs/>
          <w:sz w:val="24"/>
          <w:szCs w:val="24"/>
        </w:rPr>
      </w:pPr>
      <w:r w:rsidRPr="00F55957">
        <w:rPr>
          <w:rFonts w:ascii="Arial CYR" w:hAnsi="Arial CYR" w:cs="Arial CYR"/>
          <w:b/>
          <w:bCs/>
          <w:i/>
          <w:iCs/>
          <w:sz w:val="24"/>
          <w:szCs w:val="24"/>
        </w:rPr>
        <w:t>Вариант № 1.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 Предлагается завести маленький блокнот, удобный для записей на ходу, и заносить в него – на улице, в метро, дома, в школе – примеры определенных языковых явлений. Как правило, это широкие темы, например: речевой этикет в современном молодежном общении (электронные жанры), язык и стиль женских журналов, языковые игры в рекламе, речевые ошибки в</w:t>
      </w:r>
      <w:proofErr w:type="gramStart"/>
      <w:r w:rsidRPr="00F5595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5957">
        <w:rPr>
          <w:rFonts w:ascii="Times New Roman" w:hAnsi="Times New Roman"/>
          <w:sz w:val="28"/>
          <w:szCs w:val="28"/>
        </w:rPr>
        <w:t xml:space="preserve"> На занятиях собранный материал обсуждается, классифицируется. Происходит обмен материалами, их накапливание. Составление базы данных становится началом для исследовательской работы.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3"/>
        <w:rPr>
          <w:rFonts w:ascii="Arial CYR" w:hAnsi="Arial CYR" w:cs="Arial CYR"/>
          <w:b/>
          <w:bCs/>
          <w:i/>
          <w:iCs/>
          <w:sz w:val="24"/>
          <w:szCs w:val="24"/>
        </w:rPr>
      </w:pPr>
      <w:r w:rsidRPr="00F55957">
        <w:rPr>
          <w:rFonts w:ascii="Arial CYR" w:hAnsi="Arial CYR" w:cs="Arial CYR"/>
          <w:b/>
          <w:bCs/>
          <w:i/>
          <w:iCs/>
          <w:sz w:val="24"/>
          <w:szCs w:val="24"/>
        </w:rPr>
        <w:t xml:space="preserve"> Вариант  № 2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3"/>
        <w:rPr>
          <w:rFonts w:ascii="Arial CYR" w:hAnsi="Arial CYR" w:cs="Arial CYR"/>
          <w:b/>
          <w:bCs/>
          <w:i/>
          <w:iCs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 Несколько иной жанр – </w:t>
      </w:r>
      <w:r w:rsidRPr="00F55957">
        <w:rPr>
          <w:rFonts w:ascii="Times New Roman" w:hAnsi="Times New Roman"/>
          <w:b/>
          <w:bCs/>
          <w:sz w:val="28"/>
          <w:szCs w:val="28"/>
        </w:rPr>
        <w:t>исследовательский дневник.</w:t>
      </w:r>
      <w:r w:rsidRPr="00F55957">
        <w:rPr>
          <w:rFonts w:ascii="Times New Roman" w:hAnsi="Times New Roman"/>
          <w:sz w:val="28"/>
          <w:szCs w:val="28"/>
        </w:rPr>
        <w:t xml:space="preserve"> Ведение его требует больше свободного времени, поэтому лучше использовать это задание на каникулах. </w:t>
      </w: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3"/>
        <w:rPr>
          <w:rFonts w:ascii="Arial CYR" w:hAnsi="Arial CYR" w:cs="Arial CYR"/>
          <w:b/>
          <w:bCs/>
          <w:i/>
          <w:iCs/>
          <w:sz w:val="24"/>
          <w:szCs w:val="24"/>
        </w:rPr>
      </w:pPr>
      <w:r w:rsidRPr="00F55957">
        <w:rPr>
          <w:rFonts w:ascii="Arial CYR" w:hAnsi="Arial CYR" w:cs="Arial CYR"/>
          <w:b/>
          <w:bCs/>
          <w:i/>
          <w:iCs/>
          <w:sz w:val="24"/>
          <w:szCs w:val="24"/>
        </w:rPr>
        <w:t xml:space="preserve"> Вариант № 3.</w:t>
      </w:r>
    </w:p>
    <w:p w:rsidR="00F55957" w:rsidRPr="00F55957" w:rsidRDefault="00F55957" w:rsidP="00F55957">
      <w:pPr>
        <w:spacing w:before="100" w:beforeAutospacing="1" w:after="100" w:afterAutospacing="1" w:line="240" w:lineRule="auto"/>
        <w:outlineLvl w:val="3"/>
        <w:rPr>
          <w:rFonts w:ascii="Arial CYR" w:hAnsi="Arial CYR" w:cs="Arial CYR"/>
          <w:b/>
          <w:bCs/>
          <w:i/>
          <w:iCs/>
          <w:sz w:val="24"/>
          <w:szCs w:val="24"/>
        </w:rPr>
      </w:pPr>
    </w:p>
    <w:p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5957">
        <w:rPr>
          <w:rFonts w:ascii="Times New Roman" w:hAnsi="Times New Roman"/>
          <w:sz w:val="28"/>
          <w:szCs w:val="28"/>
        </w:rPr>
        <w:t xml:space="preserve"> </w:t>
      </w:r>
      <w:r w:rsidRPr="00F55957">
        <w:rPr>
          <w:rFonts w:ascii="Times New Roman" w:hAnsi="Times New Roman"/>
          <w:b/>
          <w:bCs/>
          <w:sz w:val="28"/>
          <w:szCs w:val="28"/>
        </w:rPr>
        <w:t xml:space="preserve">Запись живой разговорной речи на диктофон </w:t>
      </w:r>
      <w:r w:rsidRPr="00F55957">
        <w:rPr>
          <w:rFonts w:ascii="Times New Roman" w:hAnsi="Times New Roman"/>
          <w:sz w:val="28"/>
          <w:szCs w:val="28"/>
        </w:rPr>
        <w:t>с последующей расшифровкой и анализом. Обычно такие задания воспринимаются с большим энтузиазмом: они связаны с техникой, переполнены шпионскими страстями, но достаточно трудны в исполнении: требуется кропотливая работа при расшифровке записи. Однако результаты превосходят все ожидания – посмотреть на свою речь со стороны в полной мере возможно только с помощью диктофона.</w:t>
      </w:r>
    </w:p>
    <w:p w:rsidR="00F55957" w:rsidRPr="00F55957" w:rsidRDefault="00F55957" w:rsidP="00F55957">
      <w:pPr>
        <w:spacing w:after="0"/>
        <w:rPr>
          <w:sz w:val="28"/>
          <w:szCs w:val="28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Default="00911F7B">
      <w:pPr>
        <w:rPr>
          <w:rFonts w:ascii="Times New Roman" w:hAnsi="Times New Roman"/>
        </w:rPr>
      </w:pPr>
    </w:p>
    <w:p w:rsidR="00911F7B" w:rsidRPr="006B06B5" w:rsidRDefault="00911F7B" w:rsidP="00911F7B">
      <w:pPr>
        <w:spacing w:before="100" w:beforeAutospacing="1" w:after="100" w:afterAutospacing="1"/>
        <w:rPr>
          <w:rFonts w:ascii="Times New Roman" w:hAnsi="Times New Roman"/>
        </w:rPr>
      </w:pPr>
      <w:r w:rsidRPr="007A1E03">
        <w:rPr>
          <w:rFonts w:ascii="Verdana" w:hAnsi="Verdana"/>
          <w:color w:val="000000"/>
        </w:rPr>
        <w:t xml:space="preserve">  </w:t>
      </w:r>
    </w:p>
    <w:sectPr w:rsidR="00911F7B" w:rsidRPr="006B06B5" w:rsidSect="00CF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in;height:3in" o:bullet="t"/>
    </w:pict>
  </w:numPicBullet>
  <w:numPicBullet w:numPicBulletId="1">
    <w:pict>
      <v:shape id="_x0000_i1102" type="#_x0000_t75" style="width:3in;height:3in" o:bullet="t"/>
    </w:pict>
  </w:numPicBullet>
  <w:numPicBullet w:numPicBulletId="2">
    <w:pict>
      <v:shape id="_x0000_i1103" type="#_x0000_t75" style="width:3in;height:3in" o:bullet="t"/>
    </w:pict>
  </w:numPicBullet>
  <w:abstractNum w:abstractNumId="0">
    <w:nsid w:val="07185B0A"/>
    <w:multiLevelType w:val="hybridMultilevel"/>
    <w:tmpl w:val="B470C4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DD26AB"/>
    <w:multiLevelType w:val="hybridMultilevel"/>
    <w:tmpl w:val="4004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7FE"/>
    <w:multiLevelType w:val="hybridMultilevel"/>
    <w:tmpl w:val="8A8C96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2B024D"/>
    <w:multiLevelType w:val="hybridMultilevel"/>
    <w:tmpl w:val="C0C6F248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B50F5"/>
    <w:multiLevelType w:val="hybridMultilevel"/>
    <w:tmpl w:val="5F687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652830"/>
    <w:multiLevelType w:val="hybridMultilevel"/>
    <w:tmpl w:val="0814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46BD9"/>
    <w:multiLevelType w:val="multilevel"/>
    <w:tmpl w:val="6B5A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0624F"/>
    <w:multiLevelType w:val="multilevel"/>
    <w:tmpl w:val="784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A3FCF"/>
    <w:multiLevelType w:val="hybridMultilevel"/>
    <w:tmpl w:val="735C0204"/>
    <w:lvl w:ilvl="0" w:tplc="793422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F7BFF"/>
    <w:multiLevelType w:val="hybridMultilevel"/>
    <w:tmpl w:val="8A788E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945E6"/>
    <w:multiLevelType w:val="hybridMultilevel"/>
    <w:tmpl w:val="735E6D5A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E4F00"/>
    <w:multiLevelType w:val="multilevel"/>
    <w:tmpl w:val="ECF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419A4"/>
    <w:multiLevelType w:val="hybridMultilevel"/>
    <w:tmpl w:val="7E6A3E52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462F9"/>
    <w:multiLevelType w:val="hybridMultilevel"/>
    <w:tmpl w:val="476443B8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2A69F5"/>
    <w:multiLevelType w:val="hybridMultilevel"/>
    <w:tmpl w:val="7932D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0764A"/>
    <w:multiLevelType w:val="hybridMultilevel"/>
    <w:tmpl w:val="7EFC09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4E458DD"/>
    <w:multiLevelType w:val="hybridMultilevel"/>
    <w:tmpl w:val="9D0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E028E"/>
    <w:multiLevelType w:val="hybridMultilevel"/>
    <w:tmpl w:val="D1065B50"/>
    <w:lvl w:ilvl="0" w:tplc="792AB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62054"/>
    <w:multiLevelType w:val="hybridMultilevel"/>
    <w:tmpl w:val="FE907D2E"/>
    <w:lvl w:ilvl="0" w:tplc="7934221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2652C"/>
    <w:multiLevelType w:val="hybridMultilevel"/>
    <w:tmpl w:val="4CE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1141E"/>
    <w:multiLevelType w:val="hybridMultilevel"/>
    <w:tmpl w:val="CF4C3EA2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00294"/>
    <w:multiLevelType w:val="multilevel"/>
    <w:tmpl w:val="139A49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92542A"/>
    <w:multiLevelType w:val="hybridMultilevel"/>
    <w:tmpl w:val="48DE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79F2"/>
    <w:multiLevelType w:val="hybridMultilevel"/>
    <w:tmpl w:val="0E08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82925"/>
    <w:multiLevelType w:val="hybridMultilevel"/>
    <w:tmpl w:val="597A3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181F6F"/>
    <w:multiLevelType w:val="hybridMultilevel"/>
    <w:tmpl w:val="456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719AB"/>
    <w:multiLevelType w:val="hybridMultilevel"/>
    <w:tmpl w:val="F4CCC9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4FC403D"/>
    <w:multiLevelType w:val="hybridMultilevel"/>
    <w:tmpl w:val="B6F0A1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6672AF7"/>
    <w:multiLevelType w:val="hybridMultilevel"/>
    <w:tmpl w:val="FA868D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715DD8"/>
    <w:multiLevelType w:val="hybridMultilevel"/>
    <w:tmpl w:val="01BA7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20"/>
  </w:num>
  <w:num w:numId="5">
    <w:abstractNumId w:val="9"/>
  </w:num>
  <w:num w:numId="6">
    <w:abstractNumId w:val="12"/>
  </w:num>
  <w:num w:numId="7">
    <w:abstractNumId w:val="18"/>
  </w:num>
  <w:num w:numId="8">
    <w:abstractNumId w:val="8"/>
  </w:num>
  <w:num w:numId="9">
    <w:abstractNumId w:val="13"/>
  </w:num>
  <w:num w:numId="10">
    <w:abstractNumId w:val="10"/>
  </w:num>
  <w:num w:numId="11">
    <w:abstractNumId w:val="21"/>
  </w:num>
  <w:num w:numId="12">
    <w:abstractNumId w:val="3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29"/>
  </w:num>
  <w:num w:numId="18">
    <w:abstractNumId w:val="22"/>
  </w:num>
  <w:num w:numId="19">
    <w:abstractNumId w:val="17"/>
  </w:num>
  <w:num w:numId="20">
    <w:abstractNumId w:val="2"/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"/>
  </w:num>
  <w:num w:numId="25">
    <w:abstractNumId w:val="5"/>
  </w:num>
  <w:num w:numId="26">
    <w:abstractNumId w:val="26"/>
  </w:num>
  <w:num w:numId="27">
    <w:abstractNumId w:val="28"/>
  </w:num>
  <w:num w:numId="28">
    <w:abstractNumId w:val="0"/>
  </w:num>
  <w:num w:numId="29">
    <w:abstractNumId w:val="27"/>
  </w:num>
  <w:num w:numId="30">
    <w:abstractNumId w:val="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16F"/>
    <w:rsid w:val="001A117D"/>
    <w:rsid w:val="001B76E8"/>
    <w:rsid w:val="00261966"/>
    <w:rsid w:val="0031016F"/>
    <w:rsid w:val="003E4380"/>
    <w:rsid w:val="00457411"/>
    <w:rsid w:val="005019C8"/>
    <w:rsid w:val="00526353"/>
    <w:rsid w:val="005B0505"/>
    <w:rsid w:val="005E40EB"/>
    <w:rsid w:val="006B06B5"/>
    <w:rsid w:val="006B6C51"/>
    <w:rsid w:val="007729E2"/>
    <w:rsid w:val="007922BE"/>
    <w:rsid w:val="00911F7B"/>
    <w:rsid w:val="00991594"/>
    <w:rsid w:val="00C06C54"/>
    <w:rsid w:val="00CF1E70"/>
    <w:rsid w:val="00D473E1"/>
    <w:rsid w:val="00DB5163"/>
    <w:rsid w:val="00DD0304"/>
    <w:rsid w:val="00E466F5"/>
    <w:rsid w:val="00F5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1F7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11F7B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11F7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030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0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0304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DD03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1F7B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1F7B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1F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basedOn w:val="a0"/>
    <w:qFormat/>
    <w:rsid w:val="00911F7B"/>
    <w:rPr>
      <w:i/>
      <w:iCs/>
    </w:rPr>
  </w:style>
  <w:style w:type="paragraph" w:customStyle="1" w:styleId="21">
    <w:name w:val="Основной текст с отступом 21"/>
    <w:basedOn w:val="a"/>
    <w:rsid w:val="00911F7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basedOn w:val="a"/>
    <w:rsid w:val="00911F7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qFormat/>
    <w:rsid w:val="00911F7B"/>
    <w:rPr>
      <w:b/>
      <w:bCs/>
    </w:rPr>
  </w:style>
  <w:style w:type="character" w:customStyle="1" w:styleId="rfrnbsp">
    <w:name w:val="rfr_nbsp"/>
    <w:basedOn w:val="a0"/>
    <w:rsid w:val="00911F7B"/>
  </w:style>
  <w:style w:type="table" w:styleId="aa">
    <w:name w:val="Table Grid"/>
    <w:basedOn w:val="a1"/>
    <w:rsid w:val="0091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559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Plain Text"/>
    <w:basedOn w:val="a"/>
    <w:link w:val="ac"/>
    <w:rsid w:val="00D473E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D473E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1F7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11F7B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11F7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030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0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0304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DD03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1F7B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1F7B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1F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basedOn w:val="a0"/>
    <w:qFormat/>
    <w:rsid w:val="00911F7B"/>
    <w:rPr>
      <w:i/>
      <w:iCs/>
    </w:rPr>
  </w:style>
  <w:style w:type="paragraph" w:customStyle="1" w:styleId="21">
    <w:name w:val="Основной текст с отступом 21"/>
    <w:basedOn w:val="a"/>
    <w:rsid w:val="00911F7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basedOn w:val="a"/>
    <w:rsid w:val="00911F7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qFormat/>
    <w:rsid w:val="00911F7B"/>
    <w:rPr>
      <w:b/>
      <w:bCs/>
    </w:rPr>
  </w:style>
  <w:style w:type="character" w:customStyle="1" w:styleId="rfrnbsp">
    <w:name w:val="rfr_nbsp"/>
    <w:basedOn w:val="a0"/>
    <w:rsid w:val="00911F7B"/>
  </w:style>
  <w:style w:type="table" w:styleId="aa">
    <w:name w:val="Table Grid"/>
    <w:basedOn w:val="a1"/>
    <w:rsid w:val="0091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559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tim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.rusolimp.ru" TargetMode="External"/><Relationship Id="rId12" Type="http://schemas.openxmlformats.org/officeDocument/2006/relationships/hyperlink" Target="http://solar.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.ru/astronomy/" TargetMode="External"/><Relationship Id="rId11" Type="http://schemas.openxmlformats.org/officeDocument/2006/relationships/hyperlink" Target="http://naturalhistory.narod.ru" TargetMode="External"/><Relationship Id="rId5" Type="http://schemas.openxmlformats.org/officeDocument/2006/relationships/hyperlink" Target="http://www.astronet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pacelife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ce.r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2013-08-30T12:53:00Z</dcterms:created>
  <dcterms:modified xsi:type="dcterms:W3CDTF">2013-08-30T13:20:00Z</dcterms:modified>
</cp:coreProperties>
</file>